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B8" w:rsidRPr="009016E0" w:rsidRDefault="00FB276D" w:rsidP="009016E0">
      <w:pPr>
        <w:spacing w:line="276" w:lineRule="auto"/>
        <w:jc w:val="center"/>
        <w:rPr>
          <w:b/>
          <w:szCs w:val="24"/>
        </w:rPr>
      </w:pPr>
      <w:r w:rsidRPr="009016E0">
        <w:rPr>
          <w:b/>
          <w:szCs w:val="24"/>
        </w:rPr>
        <w:t>Договор</w:t>
      </w:r>
      <w:r w:rsidR="00F51705" w:rsidRPr="009016E0">
        <w:rPr>
          <w:b/>
          <w:szCs w:val="24"/>
        </w:rPr>
        <w:t xml:space="preserve"> № </w:t>
      </w:r>
      <w:r w:rsidR="008F6673" w:rsidRPr="009016E0">
        <w:rPr>
          <w:b/>
          <w:szCs w:val="24"/>
        </w:rPr>
        <w:t>____</w:t>
      </w:r>
    </w:p>
    <w:p w:rsidR="008F6673" w:rsidRPr="008F6673" w:rsidRDefault="008F6673" w:rsidP="009016E0">
      <w:pPr>
        <w:spacing w:line="276" w:lineRule="auto"/>
        <w:jc w:val="center"/>
        <w:rPr>
          <w:szCs w:val="24"/>
        </w:rPr>
      </w:pPr>
    </w:p>
    <w:p w:rsidR="008F6673" w:rsidRPr="008F6673" w:rsidRDefault="008F6673" w:rsidP="009016E0">
      <w:pPr>
        <w:pStyle w:val="ConsNonformat"/>
        <w:keepNext/>
        <w:widowControl/>
        <w:tabs>
          <w:tab w:val="right" w:pos="935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673">
        <w:rPr>
          <w:rFonts w:ascii="Times New Roman" w:hAnsi="Times New Roman" w:cs="Times New Roman"/>
          <w:sz w:val="24"/>
          <w:szCs w:val="24"/>
        </w:rPr>
        <w:t>г. Москва</w:t>
      </w:r>
      <w:r w:rsidRPr="008F6673">
        <w:rPr>
          <w:rFonts w:ascii="Times New Roman" w:hAnsi="Times New Roman" w:cs="Times New Roman"/>
          <w:sz w:val="24"/>
          <w:szCs w:val="24"/>
        </w:rPr>
        <w:tab/>
        <w:t>«___» __________ 201_ г.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8F6673" w:rsidRPr="008F6673" w:rsidRDefault="008F6673" w:rsidP="009016E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____________________________________________ (_______________________________), именуем___ в дальнейшем «Заказчик», в лице ______________ _____________________________________, действующего на основании Устава, с одной стороны, и Некоммерческое партнерство содействия </w:t>
      </w:r>
      <w:r w:rsidRPr="008F6673">
        <w:rPr>
          <w:bCs/>
          <w:szCs w:val="24"/>
          <w:shd w:val="clear" w:color="auto" w:fill="FFFFFF"/>
        </w:rPr>
        <w:t>государственно-общественному управлению в образовании</w:t>
      </w:r>
      <w:r w:rsidRPr="008F6673">
        <w:rPr>
          <w:szCs w:val="24"/>
        </w:rPr>
        <w:t xml:space="preserve"> «Доверие. Партнерство. Право» (НП «Доверие. Партнерство. Право»), именуемое в дальнейшем «Исполнитель», в лице директора Алфёрова Андрея Николаевича, действующего на основании Устава, с другой стороны, именуемые вместе «Стороны», а по отдельности «Сторона», руководствуясь п. 4 ч. 1 ст. 93 Федерального закона от 05.04.2013 г. № 44-ФЗ «О контрактной системе в сфере закупок товаров, работ, услуг, для обеспечения государственных и муниципальных нужд», заключили настоящий договор (далее – Договор) о нижеследующем.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 xml:space="preserve">Статья 1. Предмет </w:t>
      </w:r>
      <w:r w:rsidR="00FB276D" w:rsidRPr="008F6673">
        <w:rPr>
          <w:b/>
          <w:szCs w:val="24"/>
        </w:rPr>
        <w:t>Договора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561169">
        <w:rPr>
          <w:szCs w:val="24"/>
        </w:rPr>
        <w:t>1.1. Исполнитель обязуется по зада</w:t>
      </w:r>
      <w:r w:rsidR="001205A9" w:rsidRPr="00561169">
        <w:rPr>
          <w:szCs w:val="24"/>
        </w:rPr>
        <w:t xml:space="preserve">нию Заказчика оказать услуги </w:t>
      </w:r>
      <w:r w:rsidR="00221C55" w:rsidRPr="00561169">
        <w:rPr>
          <w:szCs w:val="24"/>
        </w:rPr>
        <w:t xml:space="preserve">по </w:t>
      </w:r>
      <w:r w:rsidR="004060CC" w:rsidRPr="00561169">
        <w:rPr>
          <w:szCs w:val="24"/>
          <w:shd w:val="clear" w:color="auto" w:fill="FFFFFF"/>
        </w:rPr>
        <w:t xml:space="preserve">разработке </w:t>
      </w:r>
      <w:r w:rsidR="00561169" w:rsidRPr="00561169">
        <w:rPr>
          <w:szCs w:val="24"/>
        </w:rPr>
        <w:t>локальных нормативных актов и документов</w:t>
      </w:r>
      <w:r w:rsidR="00561169" w:rsidRPr="00561169">
        <w:rPr>
          <w:szCs w:val="24"/>
          <w:shd w:val="clear" w:color="auto" w:fill="FFFFFF"/>
        </w:rPr>
        <w:t xml:space="preserve"> </w:t>
      </w:r>
      <w:r w:rsidR="004060CC" w:rsidRPr="00561169">
        <w:rPr>
          <w:szCs w:val="24"/>
          <w:shd w:val="clear" w:color="auto" w:fill="FFFFFF"/>
        </w:rPr>
        <w:t>образовательной организации в сфере обучения и воспитания детей с ограниченными возможностями здоровья и детей-инвалидов</w:t>
      </w:r>
      <w:r w:rsidR="00221C55" w:rsidRPr="00561169">
        <w:rPr>
          <w:szCs w:val="24"/>
          <w:shd w:val="clear" w:color="auto" w:fill="FFFFFF"/>
        </w:rPr>
        <w:t xml:space="preserve"> </w:t>
      </w:r>
      <w:r w:rsidRPr="00561169">
        <w:rPr>
          <w:color w:val="auto"/>
          <w:szCs w:val="24"/>
        </w:rPr>
        <w:t>(</w:t>
      </w:r>
      <w:r w:rsidRPr="00561169">
        <w:rPr>
          <w:szCs w:val="24"/>
        </w:rPr>
        <w:t xml:space="preserve">далее </w:t>
      </w:r>
      <w:r w:rsidR="009016E0" w:rsidRPr="00561169">
        <w:rPr>
          <w:szCs w:val="24"/>
        </w:rPr>
        <w:t>–</w:t>
      </w:r>
      <w:r w:rsidRPr="00561169">
        <w:rPr>
          <w:szCs w:val="24"/>
        </w:rPr>
        <w:t xml:space="preserve"> усл</w:t>
      </w:r>
      <w:r w:rsidR="00CE7972" w:rsidRPr="00561169">
        <w:rPr>
          <w:szCs w:val="24"/>
        </w:rPr>
        <w:t xml:space="preserve">уги) в объеме, установленном в </w:t>
      </w:r>
      <w:r w:rsidRPr="00561169">
        <w:rPr>
          <w:szCs w:val="24"/>
        </w:rPr>
        <w:t>Техническом задании (приложение №</w:t>
      </w:r>
      <w:r w:rsidR="00A4058E" w:rsidRPr="00561169">
        <w:rPr>
          <w:szCs w:val="24"/>
        </w:rPr>
        <w:t> </w:t>
      </w:r>
      <w:r w:rsidRPr="00561169">
        <w:rPr>
          <w:szCs w:val="24"/>
        </w:rPr>
        <w:t xml:space="preserve">1 к настоящему </w:t>
      </w:r>
      <w:r w:rsidR="00A4058E" w:rsidRPr="00561169">
        <w:rPr>
          <w:szCs w:val="24"/>
        </w:rPr>
        <w:t>Договору</w:t>
      </w:r>
      <w:r w:rsidRPr="00561169">
        <w:rPr>
          <w:szCs w:val="24"/>
        </w:rPr>
        <w:t xml:space="preserve">, являющееся его неотъемлемой частью) (далее </w:t>
      </w:r>
      <w:r w:rsidR="009016E0" w:rsidRPr="00561169">
        <w:rPr>
          <w:szCs w:val="24"/>
        </w:rPr>
        <w:t>–</w:t>
      </w:r>
      <w:r w:rsidRPr="00561169">
        <w:rPr>
          <w:szCs w:val="24"/>
        </w:rPr>
        <w:t xml:space="preserve"> Техническое задание), </w:t>
      </w:r>
      <w:r w:rsidR="002A79CF" w:rsidRPr="00561169">
        <w:rPr>
          <w:szCs w:val="24"/>
        </w:rPr>
        <w:t xml:space="preserve">а </w:t>
      </w:r>
      <w:r w:rsidRPr="00561169">
        <w:rPr>
          <w:szCs w:val="24"/>
        </w:rPr>
        <w:t xml:space="preserve">Заказчик обязуется принять результат оказанных услуг и оплатить их в порядке и на условиях, предусмотренных настоящим </w:t>
      </w:r>
      <w:r w:rsidR="00766FDA" w:rsidRPr="00561169">
        <w:rPr>
          <w:szCs w:val="24"/>
        </w:rPr>
        <w:t>Договоро</w:t>
      </w:r>
      <w:r w:rsidR="00766FDA" w:rsidRPr="00561169">
        <w:rPr>
          <w:color w:val="000000" w:themeColor="text1"/>
          <w:szCs w:val="24"/>
        </w:rPr>
        <w:t>м</w:t>
      </w:r>
      <w:r w:rsidRPr="00561169">
        <w:rPr>
          <w:color w:val="000000" w:themeColor="text1"/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 xml:space="preserve">Статья 2. Цена </w:t>
      </w:r>
      <w:r w:rsidR="00FB276D" w:rsidRPr="008F6673">
        <w:rPr>
          <w:b/>
          <w:szCs w:val="24"/>
        </w:rPr>
        <w:t>Договора</w:t>
      </w:r>
      <w:r w:rsidRPr="008F6673">
        <w:rPr>
          <w:b/>
          <w:szCs w:val="24"/>
        </w:rPr>
        <w:t xml:space="preserve"> и порядок расчетов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561169" w:rsidRPr="008F6673" w:rsidRDefault="00561169" w:rsidP="00561169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2.1. Цена Договора составляет </w:t>
      </w:r>
      <w:r>
        <w:rPr>
          <w:b/>
          <w:szCs w:val="24"/>
        </w:rPr>
        <w:t>49 000</w:t>
      </w:r>
      <w:r w:rsidRPr="008F6673">
        <w:rPr>
          <w:szCs w:val="24"/>
        </w:rPr>
        <w:t xml:space="preserve"> рублей (</w:t>
      </w:r>
      <w:r>
        <w:rPr>
          <w:szCs w:val="24"/>
        </w:rPr>
        <w:t>Сорок девять тысяч) рублей</w:t>
      </w:r>
      <w:r w:rsidRPr="008F6673">
        <w:rPr>
          <w:szCs w:val="24"/>
        </w:rPr>
        <w:t xml:space="preserve"> 00 копеек, НДС не облагается (далее </w:t>
      </w:r>
      <w:r>
        <w:rPr>
          <w:szCs w:val="24"/>
        </w:rPr>
        <w:t>–</w:t>
      </w:r>
      <w:r w:rsidRPr="008F6673">
        <w:rPr>
          <w:szCs w:val="24"/>
        </w:rPr>
        <w:t xml:space="preserve"> Цена Договора). 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2.2. Оплата по </w:t>
      </w:r>
      <w:r w:rsidR="00FB276D" w:rsidRPr="008F6673">
        <w:rPr>
          <w:szCs w:val="24"/>
        </w:rPr>
        <w:t>Договор</w:t>
      </w:r>
      <w:r w:rsidRPr="008F6673">
        <w:rPr>
          <w:szCs w:val="24"/>
        </w:rPr>
        <w:t>у осуществляется в рублях Российской Федерации.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2.3. Цена </w:t>
      </w:r>
      <w:r w:rsidR="00FB276D" w:rsidRPr="008F6673">
        <w:rPr>
          <w:szCs w:val="24"/>
        </w:rPr>
        <w:t>Договор</w:t>
      </w:r>
      <w:r w:rsidRPr="008F6673">
        <w:rPr>
          <w:szCs w:val="24"/>
        </w:rPr>
        <w:t xml:space="preserve">а включает в себя все затраты, издержки и иные расходы Исполнителя, в том числе сопутствующие, связанные с исполнением настоящего </w:t>
      </w:r>
      <w:r w:rsidR="00FB276D" w:rsidRPr="008F6673">
        <w:rPr>
          <w:szCs w:val="24"/>
        </w:rPr>
        <w:t>Договор</w:t>
      </w:r>
      <w:r w:rsidRPr="008F6673">
        <w:rPr>
          <w:szCs w:val="24"/>
        </w:rPr>
        <w:t>а.</w:t>
      </w:r>
    </w:p>
    <w:p w:rsidR="00A63A5F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2.4. </w:t>
      </w:r>
      <w:r w:rsidR="00DA7AAC" w:rsidRPr="008F6673">
        <w:rPr>
          <w:szCs w:val="24"/>
        </w:rPr>
        <w:t>Стоимость услуг</w:t>
      </w:r>
      <w:r w:rsidRPr="008F6673">
        <w:rPr>
          <w:szCs w:val="24"/>
        </w:rPr>
        <w:t xml:space="preserve"> является твердой, определена на весь срок исполнения </w:t>
      </w:r>
      <w:r w:rsidR="00FB276D" w:rsidRPr="008F6673">
        <w:rPr>
          <w:szCs w:val="24"/>
        </w:rPr>
        <w:t>Договор</w:t>
      </w:r>
      <w:r w:rsidRPr="008F6673">
        <w:rPr>
          <w:szCs w:val="24"/>
        </w:rPr>
        <w:t>а и не может изменяться в ходе его исполнения</w:t>
      </w:r>
      <w:r w:rsidR="00A63A5F" w:rsidRPr="008F6673">
        <w:rPr>
          <w:szCs w:val="24"/>
        </w:rPr>
        <w:t>.</w:t>
      </w:r>
    </w:p>
    <w:p w:rsidR="00FB2CB8" w:rsidRPr="008F6673" w:rsidRDefault="00221C55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2.5. </w:t>
      </w:r>
      <w:r w:rsidR="00FB2CB8" w:rsidRPr="008F6673">
        <w:rPr>
          <w:szCs w:val="24"/>
        </w:rPr>
        <w:t xml:space="preserve">Оплата по </w:t>
      </w:r>
      <w:r w:rsidR="00FB276D" w:rsidRPr="008F6673">
        <w:rPr>
          <w:szCs w:val="24"/>
        </w:rPr>
        <w:t>Договор</w:t>
      </w:r>
      <w:r w:rsidR="00FB2CB8" w:rsidRPr="008F6673">
        <w:rPr>
          <w:szCs w:val="24"/>
        </w:rPr>
        <w:t>у осуществляется Заказчиком в следующем порядке:</w:t>
      </w:r>
    </w:p>
    <w:p w:rsidR="00FB2CB8" w:rsidRPr="008F6673" w:rsidRDefault="00260501" w:rsidP="009016E0">
      <w:pPr>
        <w:spacing w:line="276" w:lineRule="auto"/>
        <w:jc w:val="both"/>
        <w:rPr>
          <w:szCs w:val="24"/>
        </w:rPr>
      </w:pPr>
      <w:r>
        <w:rPr>
          <w:iCs/>
          <w:szCs w:val="24"/>
        </w:rPr>
        <w:t>Р</w:t>
      </w:r>
      <w:r w:rsidR="00221C55" w:rsidRPr="008F6673">
        <w:rPr>
          <w:iCs/>
          <w:szCs w:val="24"/>
        </w:rPr>
        <w:t xml:space="preserve">асчет </w:t>
      </w:r>
      <w:r w:rsidR="002A79CF" w:rsidRPr="008F6673">
        <w:rPr>
          <w:iCs/>
          <w:szCs w:val="24"/>
        </w:rPr>
        <w:t xml:space="preserve">производится за фактически </w:t>
      </w:r>
      <w:r w:rsidR="008C592C" w:rsidRPr="008F6673">
        <w:rPr>
          <w:iCs/>
          <w:szCs w:val="24"/>
        </w:rPr>
        <w:t xml:space="preserve">оказанные </w:t>
      </w:r>
      <w:r w:rsidR="008628D4" w:rsidRPr="008F6673">
        <w:rPr>
          <w:iCs/>
          <w:szCs w:val="24"/>
        </w:rPr>
        <w:t>услуги согласно</w:t>
      </w:r>
      <w:r w:rsidR="008C592C" w:rsidRPr="008F6673">
        <w:rPr>
          <w:szCs w:val="24"/>
        </w:rPr>
        <w:t xml:space="preserve"> </w:t>
      </w:r>
      <w:r w:rsidR="00FB2CB8" w:rsidRPr="008F6673">
        <w:rPr>
          <w:szCs w:val="24"/>
        </w:rPr>
        <w:t>Техническ</w:t>
      </w:r>
      <w:r w:rsidR="008C592C" w:rsidRPr="008F6673">
        <w:rPr>
          <w:szCs w:val="24"/>
        </w:rPr>
        <w:t>ому</w:t>
      </w:r>
      <w:r w:rsidR="00FB2CB8" w:rsidRPr="008F6673">
        <w:rPr>
          <w:szCs w:val="24"/>
        </w:rPr>
        <w:t xml:space="preserve"> задани</w:t>
      </w:r>
      <w:r w:rsidR="008C592C" w:rsidRPr="008F6673">
        <w:rPr>
          <w:szCs w:val="24"/>
        </w:rPr>
        <w:t>ю</w:t>
      </w:r>
      <w:r w:rsidR="00FB2CB8" w:rsidRPr="008F6673">
        <w:rPr>
          <w:szCs w:val="24"/>
        </w:rPr>
        <w:t xml:space="preserve">, в безналичном порядке путем перечисления денежных средств со своего лицевого счета на расчетный счет Исполнителя, </w:t>
      </w:r>
      <w:r w:rsidR="00DA7AAC" w:rsidRPr="008F6673">
        <w:rPr>
          <w:szCs w:val="24"/>
        </w:rPr>
        <w:t xml:space="preserve">указанный в </w:t>
      </w:r>
      <w:r w:rsidR="00A4058E">
        <w:rPr>
          <w:szCs w:val="24"/>
          <w:shd w:val="clear" w:color="auto" w:fill="FFFFFF"/>
        </w:rPr>
        <w:t xml:space="preserve">настоящем </w:t>
      </w:r>
      <w:r w:rsidR="00A4058E">
        <w:rPr>
          <w:szCs w:val="24"/>
        </w:rPr>
        <w:t>Договоре</w:t>
      </w:r>
      <w:r w:rsidR="00FB2CB8" w:rsidRPr="008F6673">
        <w:rPr>
          <w:szCs w:val="24"/>
        </w:rPr>
        <w:t xml:space="preserve">, на основании надлежаще оформленного и подписанного обеими Сторонами Акта сдачи-приемки оказанных услуг, в течение </w:t>
      </w:r>
      <w:r w:rsidR="00E96827" w:rsidRPr="008F6673">
        <w:rPr>
          <w:szCs w:val="24"/>
        </w:rPr>
        <w:t>5</w:t>
      </w:r>
      <w:r w:rsidR="00FB2CB8" w:rsidRPr="008F6673">
        <w:rPr>
          <w:szCs w:val="24"/>
        </w:rPr>
        <w:t xml:space="preserve"> (</w:t>
      </w:r>
      <w:r w:rsidR="00E96827" w:rsidRPr="008F6673">
        <w:rPr>
          <w:szCs w:val="24"/>
        </w:rPr>
        <w:t>пя</w:t>
      </w:r>
      <w:r w:rsidR="00FB2CB8" w:rsidRPr="008F6673">
        <w:rPr>
          <w:szCs w:val="24"/>
        </w:rPr>
        <w:t>ти) банковских дней с даты подписания Заказчиком Акта сдачи-приемки оказанных услуг.</w:t>
      </w:r>
    </w:p>
    <w:p w:rsidR="00FB2CB8" w:rsidRPr="008F6673" w:rsidRDefault="00FB2CB8" w:rsidP="00561169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2.</w:t>
      </w:r>
      <w:r w:rsidR="00221C55" w:rsidRPr="008F6673">
        <w:rPr>
          <w:szCs w:val="24"/>
        </w:rPr>
        <w:t>6</w:t>
      </w:r>
      <w:r w:rsidRPr="008F6673">
        <w:rPr>
          <w:szCs w:val="24"/>
        </w:rPr>
        <w:t>. Обязательства Заказчика по оплате считаются исполненными с момента</w:t>
      </w:r>
      <w:r w:rsidR="00561169">
        <w:rPr>
          <w:szCs w:val="24"/>
        </w:rPr>
        <w:t xml:space="preserve"> зачисления денежных средств на расчетный счет Исполнителя</w:t>
      </w:r>
      <w:r w:rsidR="00F76687" w:rsidRPr="008F6673">
        <w:rPr>
          <w:szCs w:val="24"/>
        </w:rPr>
        <w:t>, указан</w:t>
      </w:r>
      <w:r w:rsidR="00DA7AAC" w:rsidRPr="008F6673">
        <w:rPr>
          <w:szCs w:val="24"/>
        </w:rPr>
        <w:t>н</w:t>
      </w:r>
      <w:r w:rsidR="00561169">
        <w:rPr>
          <w:szCs w:val="24"/>
        </w:rPr>
        <w:t>ый</w:t>
      </w:r>
      <w:r w:rsidR="00DA7AAC" w:rsidRPr="008F6673">
        <w:rPr>
          <w:szCs w:val="24"/>
        </w:rPr>
        <w:t xml:space="preserve"> в ст. 14</w:t>
      </w:r>
      <w:r w:rsidR="00FB276D" w:rsidRPr="008F6673">
        <w:rPr>
          <w:szCs w:val="24"/>
        </w:rPr>
        <w:t xml:space="preserve"> Договор</w:t>
      </w:r>
      <w:r w:rsidRPr="008F6673">
        <w:rPr>
          <w:szCs w:val="24"/>
        </w:rPr>
        <w:t>а.</w:t>
      </w:r>
    </w:p>
    <w:p w:rsidR="008C592C" w:rsidRDefault="008C592C" w:rsidP="009016E0">
      <w:pPr>
        <w:spacing w:line="276" w:lineRule="auto"/>
        <w:jc w:val="both"/>
        <w:rPr>
          <w:szCs w:val="24"/>
        </w:rPr>
      </w:pPr>
    </w:p>
    <w:p w:rsidR="00260501" w:rsidRDefault="00260501" w:rsidP="009016E0">
      <w:pPr>
        <w:spacing w:line="276" w:lineRule="auto"/>
        <w:jc w:val="both"/>
        <w:rPr>
          <w:szCs w:val="24"/>
        </w:rPr>
      </w:pPr>
    </w:p>
    <w:p w:rsidR="00260501" w:rsidRPr="008F6673" w:rsidRDefault="00260501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3. Сроки оказания услуг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8F6673" w:rsidRDefault="00D26E9E" w:rsidP="009016E0">
      <w:pPr>
        <w:spacing w:line="276" w:lineRule="auto"/>
        <w:jc w:val="both"/>
        <w:rPr>
          <w:szCs w:val="24"/>
        </w:rPr>
      </w:pPr>
      <w:r w:rsidRPr="009016E0">
        <w:rPr>
          <w:szCs w:val="24"/>
        </w:rPr>
        <w:t>3.1.</w:t>
      </w:r>
      <w:r w:rsidR="00FB2CB8" w:rsidRPr="009016E0">
        <w:rPr>
          <w:szCs w:val="24"/>
        </w:rPr>
        <w:t xml:space="preserve"> Срок оказания услуг по </w:t>
      </w:r>
      <w:r w:rsidR="00FB276D" w:rsidRPr="009016E0">
        <w:rPr>
          <w:szCs w:val="24"/>
        </w:rPr>
        <w:t>Договор</w:t>
      </w:r>
      <w:r w:rsidR="00FB2CB8" w:rsidRPr="009016E0">
        <w:rPr>
          <w:szCs w:val="24"/>
        </w:rPr>
        <w:t>у</w:t>
      </w:r>
      <w:r w:rsidR="008F6673" w:rsidRPr="009016E0">
        <w:rPr>
          <w:szCs w:val="24"/>
        </w:rPr>
        <w:t xml:space="preserve"> </w:t>
      </w:r>
      <w:r w:rsidR="008F6673" w:rsidRPr="009016E0">
        <w:t>– с момента настоящего Договора до «___» __________ 201_ г. Исполнитель имеет право оказать Услуги досрочно.</w:t>
      </w:r>
    </w:p>
    <w:p w:rsidR="008C592C" w:rsidRPr="008F6673" w:rsidRDefault="008C592C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4. Порядок сдачи-приемки оказанных услуг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260501" w:rsidRDefault="00FB2CB8" w:rsidP="009016E0">
      <w:pPr>
        <w:spacing w:line="276" w:lineRule="auto"/>
        <w:jc w:val="both"/>
        <w:rPr>
          <w:color w:val="auto"/>
          <w:szCs w:val="24"/>
        </w:rPr>
      </w:pPr>
      <w:r w:rsidRPr="00260501">
        <w:rPr>
          <w:color w:val="auto"/>
          <w:szCs w:val="24"/>
        </w:rPr>
        <w:t xml:space="preserve">4.1. После завершения оказания услуг, предусмотренных </w:t>
      </w:r>
      <w:r w:rsidR="00FB276D" w:rsidRPr="00260501">
        <w:rPr>
          <w:color w:val="auto"/>
          <w:szCs w:val="24"/>
        </w:rPr>
        <w:t>Договор</w:t>
      </w:r>
      <w:r w:rsidRPr="00260501">
        <w:rPr>
          <w:color w:val="auto"/>
          <w:szCs w:val="24"/>
        </w:rPr>
        <w:t>ом, Исполнитель уведомляет Заказчика о факте оказания услуг.</w:t>
      </w:r>
      <w:r w:rsidR="00766FDA" w:rsidRPr="00260501">
        <w:rPr>
          <w:color w:val="auto"/>
          <w:szCs w:val="24"/>
        </w:rPr>
        <w:t xml:space="preserve"> 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4.2. Не позднее </w:t>
      </w:r>
      <w:r w:rsidR="00EA0C25" w:rsidRPr="000C7542">
        <w:rPr>
          <w:color w:val="000000" w:themeColor="text1"/>
          <w:szCs w:val="24"/>
        </w:rPr>
        <w:t>третьего</w:t>
      </w:r>
      <w:r w:rsidR="00766FDA">
        <w:rPr>
          <w:szCs w:val="24"/>
        </w:rPr>
        <w:t xml:space="preserve"> </w:t>
      </w:r>
      <w:r w:rsidRPr="008F6673">
        <w:rPr>
          <w:szCs w:val="24"/>
        </w:rPr>
        <w:t>рабочего дня, следующего за днем получения Заказчиком уведомления,</w:t>
      </w:r>
      <w:r w:rsidR="00E47889">
        <w:rPr>
          <w:szCs w:val="24"/>
        </w:rPr>
        <w:t xml:space="preserve"> </w:t>
      </w:r>
      <w:r w:rsidRPr="008F6673">
        <w:rPr>
          <w:szCs w:val="24"/>
        </w:rPr>
        <w:t xml:space="preserve">указанного в п. 4.1 </w:t>
      </w:r>
      <w:r w:rsidR="00260501">
        <w:rPr>
          <w:szCs w:val="24"/>
        </w:rPr>
        <w:t xml:space="preserve">настоящего </w:t>
      </w:r>
      <w:r w:rsidR="00FB276D" w:rsidRPr="008F6673">
        <w:rPr>
          <w:szCs w:val="24"/>
        </w:rPr>
        <w:t>Договор</w:t>
      </w:r>
      <w:r w:rsidRPr="008F6673">
        <w:rPr>
          <w:szCs w:val="24"/>
        </w:rPr>
        <w:t>а, Исполнитель представляет Заказчику комплект отчетной документации, предусмотренной Техническим заданием, и Акт сдачи-приемки услуг, подписанный Исполнителем, в 2 (двух) экземплярах</w:t>
      </w:r>
      <w:r w:rsidR="00E47889">
        <w:rPr>
          <w:color w:val="FF0000"/>
          <w:szCs w:val="24"/>
        </w:rPr>
        <w:t>.</w:t>
      </w:r>
    </w:p>
    <w:p w:rsidR="00FB2CB8" w:rsidRPr="00260501" w:rsidRDefault="00F232E7" w:rsidP="009016E0">
      <w:pPr>
        <w:spacing w:line="276" w:lineRule="auto"/>
        <w:jc w:val="both"/>
        <w:rPr>
          <w:color w:val="auto"/>
          <w:szCs w:val="24"/>
        </w:rPr>
      </w:pPr>
      <w:r w:rsidRPr="00260501">
        <w:rPr>
          <w:color w:val="auto"/>
          <w:szCs w:val="24"/>
        </w:rPr>
        <w:t>4.3.</w:t>
      </w:r>
      <w:r w:rsidR="00260501" w:rsidRPr="00260501">
        <w:rPr>
          <w:color w:val="auto"/>
          <w:szCs w:val="24"/>
        </w:rPr>
        <w:t xml:space="preserve"> </w:t>
      </w:r>
      <w:r w:rsidR="00D26E9E" w:rsidRPr="00260501">
        <w:rPr>
          <w:color w:val="auto"/>
          <w:szCs w:val="24"/>
        </w:rPr>
        <w:t xml:space="preserve">Не </w:t>
      </w:r>
      <w:r w:rsidR="008C592C" w:rsidRPr="00260501">
        <w:rPr>
          <w:color w:val="auto"/>
          <w:szCs w:val="24"/>
        </w:rPr>
        <w:t xml:space="preserve">позднее 5 </w:t>
      </w:r>
      <w:r w:rsidR="00D26E9E" w:rsidRPr="00260501">
        <w:rPr>
          <w:color w:val="auto"/>
          <w:szCs w:val="24"/>
        </w:rPr>
        <w:t>(</w:t>
      </w:r>
      <w:r w:rsidR="008C592C" w:rsidRPr="00260501">
        <w:rPr>
          <w:color w:val="auto"/>
          <w:szCs w:val="24"/>
        </w:rPr>
        <w:t>пяти</w:t>
      </w:r>
      <w:r w:rsidR="00FB2CB8" w:rsidRPr="00260501">
        <w:rPr>
          <w:color w:val="auto"/>
          <w:szCs w:val="24"/>
        </w:rPr>
        <w:t xml:space="preserve">) </w:t>
      </w:r>
      <w:r w:rsidR="004F7E87" w:rsidRPr="00260501">
        <w:rPr>
          <w:color w:val="auto"/>
          <w:szCs w:val="24"/>
        </w:rPr>
        <w:t xml:space="preserve">календарных </w:t>
      </w:r>
      <w:r w:rsidR="00FB2CB8" w:rsidRPr="00260501">
        <w:rPr>
          <w:color w:val="auto"/>
          <w:szCs w:val="24"/>
        </w:rPr>
        <w:t>дней после получения от Исполнителя документов,</w:t>
      </w:r>
      <w:r w:rsidR="004F7E87" w:rsidRPr="00260501">
        <w:rPr>
          <w:color w:val="auto"/>
          <w:szCs w:val="24"/>
        </w:rPr>
        <w:t xml:space="preserve"> указанных в п. </w:t>
      </w:r>
      <w:r w:rsidR="00FB2CB8" w:rsidRPr="00260501">
        <w:rPr>
          <w:color w:val="auto"/>
          <w:szCs w:val="24"/>
        </w:rPr>
        <w:t xml:space="preserve">4.2 </w:t>
      </w:r>
      <w:r w:rsidR="00FB276D" w:rsidRPr="00260501">
        <w:rPr>
          <w:color w:val="auto"/>
          <w:szCs w:val="24"/>
        </w:rPr>
        <w:t>Договора</w:t>
      </w:r>
      <w:r w:rsidR="00FB2CB8" w:rsidRPr="00260501">
        <w:rPr>
          <w:color w:val="auto"/>
          <w:szCs w:val="24"/>
        </w:rPr>
        <w:t>, Заказчик рассматривает результаты</w:t>
      </w:r>
      <w:r w:rsidR="00B67572" w:rsidRPr="00260501">
        <w:rPr>
          <w:color w:val="auto"/>
          <w:szCs w:val="24"/>
        </w:rPr>
        <w:t xml:space="preserve"> на предмет соответствия их объема, качества требованиям, изложенным в настоящем Договоре и Техническом задании</w:t>
      </w:r>
      <w:r w:rsidR="00FB2CB8" w:rsidRPr="00260501">
        <w:rPr>
          <w:color w:val="auto"/>
          <w:szCs w:val="24"/>
        </w:rPr>
        <w:t xml:space="preserve"> и осуществляет приемку оказанных услуг</w:t>
      </w:r>
      <w:r w:rsidR="00B67572" w:rsidRPr="00260501">
        <w:rPr>
          <w:color w:val="auto"/>
          <w:szCs w:val="24"/>
        </w:rPr>
        <w:t>.</w:t>
      </w:r>
      <w:r w:rsidR="00FB2CB8" w:rsidRPr="00260501">
        <w:rPr>
          <w:color w:val="auto"/>
          <w:szCs w:val="24"/>
        </w:rPr>
        <w:t xml:space="preserve"> </w:t>
      </w:r>
    </w:p>
    <w:p w:rsidR="00E50655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4.</w:t>
      </w:r>
      <w:r w:rsidR="00476E53" w:rsidRPr="008F6673">
        <w:rPr>
          <w:szCs w:val="24"/>
        </w:rPr>
        <w:t>4</w:t>
      </w:r>
      <w:r w:rsidRPr="008F6673">
        <w:rPr>
          <w:szCs w:val="24"/>
        </w:rPr>
        <w:t xml:space="preserve">. 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услуг, Исполнитель в течение </w:t>
      </w:r>
      <w:r w:rsidR="004F7E87" w:rsidRPr="008F6673">
        <w:rPr>
          <w:szCs w:val="24"/>
        </w:rPr>
        <w:t>5</w:t>
      </w:r>
      <w:r w:rsidRPr="008F6673">
        <w:rPr>
          <w:szCs w:val="24"/>
        </w:rPr>
        <w:t xml:space="preserve"> (</w:t>
      </w:r>
      <w:r w:rsidR="004F7E87" w:rsidRPr="008F6673">
        <w:rPr>
          <w:szCs w:val="24"/>
        </w:rPr>
        <w:t>пяти</w:t>
      </w:r>
      <w:r w:rsidRPr="008F6673">
        <w:rPr>
          <w:szCs w:val="24"/>
        </w:rPr>
        <w:t>) рабочих дней обязан предоставить Заказчику запрашиваемые разъяснения в отношении оказанных услуг</w:t>
      </w:r>
      <w:r w:rsidR="00E50655">
        <w:rPr>
          <w:szCs w:val="24"/>
        </w:rPr>
        <w:t>.</w:t>
      </w:r>
    </w:p>
    <w:p w:rsidR="00FB2CB8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4.</w:t>
      </w:r>
      <w:r w:rsidR="00476E53" w:rsidRPr="008F6673">
        <w:rPr>
          <w:szCs w:val="24"/>
        </w:rPr>
        <w:t>5</w:t>
      </w:r>
      <w:r w:rsidR="00E50655">
        <w:rPr>
          <w:szCs w:val="24"/>
        </w:rPr>
        <w:t>. П</w:t>
      </w:r>
      <w:r w:rsidRPr="008F6673">
        <w:rPr>
          <w:szCs w:val="24"/>
        </w:rPr>
        <w:t>о</w:t>
      </w:r>
      <w:r w:rsidR="00E50655">
        <w:rPr>
          <w:szCs w:val="24"/>
        </w:rPr>
        <w:t xml:space="preserve"> результатам рассмотрения разъяснений</w:t>
      </w:r>
      <w:r w:rsidRPr="008F6673">
        <w:rPr>
          <w:szCs w:val="24"/>
        </w:rPr>
        <w:t>, Заказчик</w:t>
      </w:r>
      <w:r w:rsidR="002204E1" w:rsidRPr="002204E1">
        <w:rPr>
          <w:szCs w:val="24"/>
        </w:rPr>
        <w:t xml:space="preserve"> </w:t>
      </w:r>
      <w:r w:rsidR="002204E1" w:rsidRPr="008F6673">
        <w:rPr>
          <w:szCs w:val="24"/>
        </w:rPr>
        <w:t>в течение 5 (пяти) рабочих дней</w:t>
      </w:r>
      <w:r w:rsidRPr="008F6673">
        <w:rPr>
          <w:szCs w:val="24"/>
        </w:rPr>
        <w:t xml:space="preserve"> принимает оказанные услуги и подписывает 2 (два) экземпляра Акта сдачи-приемки услуг, один из которых направляет Исполнителю в порядке, предусмотренном в п. 4.3 </w:t>
      </w:r>
      <w:r w:rsidR="00A4058E">
        <w:rPr>
          <w:szCs w:val="24"/>
        </w:rPr>
        <w:t>Договора</w:t>
      </w:r>
      <w:r w:rsidRPr="008F6673">
        <w:rPr>
          <w:szCs w:val="24"/>
        </w:rPr>
        <w:t>.</w:t>
      </w:r>
    </w:p>
    <w:p w:rsidR="002204E1" w:rsidRPr="008F6673" w:rsidRDefault="002204E1" w:rsidP="009016E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4.6. В случае нарушения Заказчиком сроков подписания и(или) направления </w:t>
      </w:r>
      <w:r w:rsidRPr="008F6673">
        <w:rPr>
          <w:szCs w:val="24"/>
        </w:rPr>
        <w:t>Акта сдачи-приемки услуг</w:t>
      </w:r>
      <w:r>
        <w:rPr>
          <w:szCs w:val="24"/>
        </w:rPr>
        <w:t>, предусмотренных п. 4.3 или 4.5 Договора, Акт</w:t>
      </w:r>
      <w:r w:rsidRPr="008F6673">
        <w:rPr>
          <w:szCs w:val="24"/>
        </w:rPr>
        <w:t xml:space="preserve"> сдачи-приемки услуг</w:t>
      </w:r>
      <w:r>
        <w:rPr>
          <w:szCs w:val="24"/>
        </w:rPr>
        <w:t xml:space="preserve"> считает подписанным Заказчиком без замечаний, а услуга – оказанной надлежащим образом.</w:t>
      </w:r>
    </w:p>
    <w:p w:rsidR="009B5A34" w:rsidRPr="008F6673" w:rsidRDefault="009B5A34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5. Права и обязанности Сторон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szCs w:val="24"/>
          <w:u w:val="single"/>
        </w:rPr>
      </w:pPr>
      <w:r w:rsidRPr="008F6673">
        <w:rPr>
          <w:szCs w:val="24"/>
          <w:u w:val="single"/>
        </w:rPr>
        <w:t>5.1. Заказчик вправе: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5.1.1. Требовать от Исполнителя надлежащего исполнения обязательств в соответствии с настоящим </w:t>
      </w:r>
      <w:r w:rsidR="00FB276D" w:rsidRPr="008F6673">
        <w:rPr>
          <w:szCs w:val="24"/>
        </w:rPr>
        <w:t>Договором</w:t>
      </w:r>
      <w:r w:rsidRPr="008F6673">
        <w:rPr>
          <w:szCs w:val="24"/>
        </w:rPr>
        <w:t xml:space="preserve"> и иными нормами, регулирующими данную сферу деятельности, а также требовать своевременного устранения выявленных недостатков.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5.1.2. Требовать от Исполнителя представления надлежащим образом оформленной отчетной документации и материалов, подтверждающих исполнен</w:t>
      </w:r>
      <w:r w:rsidR="00DB647D" w:rsidRPr="008F6673">
        <w:rPr>
          <w:szCs w:val="24"/>
        </w:rPr>
        <w:t xml:space="preserve">ие обязательств в соответствии </w:t>
      </w:r>
      <w:r w:rsidRPr="008F6673">
        <w:rPr>
          <w:szCs w:val="24"/>
        </w:rPr>
        <w:t xml:space="preserve">Техническим заданием и настоящим </w:t>
      </w:r>
      <w:r w:rsidR="00FB276D" w:rsidRPr="008F6673">
        <w:rPr>
          <w:szCs w:val="24"/>
        </w:rPr>
        <w:t>Договором</w:t>
      </w:r>
      <w:r w:rsidRPr="008F6673">
        <w:rPr>
          <w:szCs w:val="24"/>
        </w:rPr>
        <w:t>.</w:t>
      </w:r>
    </w:p>
    <w:p w:rsidR="00FB2CB8" w:rsidRPr="00647EFE" w:rsidRDefault="00FB2CB8" w:rsidP="009016E0">
      <w:pPr>
        <w:spacing w:line="276" w:lineRule="auto"/>
        <w:jc w:val="both"/>
        <w:rPr>
          <w:color w:val="FF0000"/>
          <w:szCs w:val="24"/>
        </w:rPr>
      </w:pPr>
      <w:r w:rsidRPr="008F6673">
        <w:rPr>
          <w:szCs w:val="24"/>
        </w:rPr>
        <w:t>5.1.</w:t>
      </w:r>
      <w:r w:rsidR="00476E53" w:rsidRPr="008F6673">
        <w:rPr>
          <w:szCs w:val="24"/>
        </w:rPr>
        <w:t>3</w:t>
      </w:r>
      <w:r w:rsidRPr="008F6673">
        <w:rPr>
          <w:szCs w:val="24"/>
        </w:rPr>
        <w:t>. Запрашивать у Исполнителя информацию о ходе оказываемых услуг</w:t>
      </w:r>
      <w:r w:rsidRPr="00647EFE">
        <w:rPr>
          <w:color w:val="FF0000"/>
          <w:szCs w:val="24"/>
        </w:rPr>
        <w:t>.</w:t>
      </w:r>
    </w:p>
    <w:p w:rsidR="00FB2CB8" w:rsidRPr="00647EFE" w:rsidRDefault="00FB2CB8" w:rsidP="009016E0">
      <w:pPr>
        <w:spacing w:line="276" w:lineRule="auto"/>
        <w:jc w:val="both"/>
        <w:rPr>
          <w:color w:val="FF0000"/>
          <w:szCs w:val="24"/>
        </w:rPr>
      </w:pPr>
      <w:r w:rsidRPr="008F6673">
        <w:rPr>
          <w:szCs w:val="24"/>
        </w:rPr>
        <w:t>5.1.</w:t>
      </w:r>
      <w:r w:rsidR="00476E53" w:rsidRPr="008F6673">
        <w:rPr>
          <w:szCs w:val="24"/>
        </w:rPr>
        <w:t>4</w:t>
      </w:r>
      <w:r w:rsidRPr="008F6673">
        <w:rPr>
          <w:szCs w:val="24"/>
        </w:rPr>
        <w:t>. Осуществлять контроль за объемом и сроками оказания услуг.</w:t>
      </w:r>
      <w:r w:rsidR="00647EFE">
        <w:rPr>
          <w:szCs w:val="24"/>
        </w:rPr>
        <w:t xml:space="preserve"> </w:t>
      </w:r>
    </w:p>
    <w:p w:rsidR="00FB2CB8" w:rsidRPr="00647EFE" w:rsidRDefault="00FB2CB8" w:rsidP="009016E0">
      <w:pPr>
        <w:spacing w:line="276" w:lineRule="auto"/>
        <w:jc w:val="both"/>
        <w:rPr>
          <w:color w:val="FF0000"/>
          <w:szCs w:val="24"/>
        </w:rPr>
      </w:pPr>
      <w:r w:rsidRPr="008F6673">
        <w:rPr>
          <w:szCs w:val="24"/>
        </w:rPr>
        <w:t>5.1.</w:t>
      </w:r>
      <w:r w:rsidR="00476E53" w:rsidRPr="008F6673">
        <w:rPr>
          <w:szCs w:val="24"/>
        </w:rPr>
        <w:t>5</w:t>
      </w:r>
      <w:r w:rsidRPr="008F6673">
        <w:rPr>
          <w:szCs w:val="24"/>
        </w:rPr>
        <w:t>. Ссылаться на недостатки услуг, по результатам проведенных уполномоченными контрольными органами проверок использования средств бюджета города Москвы.</w:t>
      </w:r>
    </w:p>
    <w:p w:rsidR="00FB2CB8" w:rsidRPr="008F6673" w:rsidRDefault="00FB2CB8" w:rsidP="009016E0">
      <w:pPr>
        <w:spacing w:line="276" w:lineRule="auto"/>
        <w:jc w:val="both"/>
        <w:rPr>
          <w:szCs w:val="24"/>
          <w:u w:val="single"/>
        </w:rPr>
      </w:pPr>
      <w:r w:rsidRPr="008F6673">
        <w:rPr>
          <w:szCs w:val="24"/>
          <w:u w:val="single"/>
        </w:rPr>
        <w:t>5.2. Заказчик обязан: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lastRenderedPageBreak/>
        <w:t>5.2.1. Сообщать в письменной форме Исполнителю о недостатках, обнаруженных в ходе оказания услуг,</w:t>
      </w:r>
      <w:r w:rsidR="00E50655">
        <w:rPr>
          <w:szCs w:val="24"/>
        </w:rPr>
        <w:t xml:space="preserve"> немедленно</w:t>
      </w:r>
      <w:r w:rsidRPr="008F6673">
        <w:rPr>
          <w:szCs w:val="24"/>
        </w:rPr>
        <w:t xml:space="preserve"> после обнаружения таких недостатков.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5.2.2. Своевременно принять и оплатить надлежащим образом оказанные услуги в соответствии с настоящим </w:t>
      </w:r>
      <w:r w:rsidR="00FB276D" w:rsidRPr="008F6673">
        <w:rPr>
          <w:szCs w:val="24"/>
        </w:rPr>
        <w:t>Договором</w:t>
      </w:r>
      <w:r w:rsidRPr="008F6673">
        <w:rPr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5.2.3. При получении от Исполнителя уведомления о приостановлении оказания услуг в случае, указанном в п. 5.4.4 настоящего </w:t>
      </w:r>
      <w:r w:rsidR="00FB276D" w:rsidRPr="008F6673">
        <w:rPr>
          <w:szCs w:val="24"/>
        </w:rPr>
        <w:t>Договора</w:t>
      </w:r>
      <w:r w:rsidRPr="008F6673">
        <w:rPr>
          <w:szCs w:val="24"/>
        </w:rPr>
        <w:t>, рассмотреть вопрос о целесообразности и порядке продолжения оказания услу</w:t>
      </w:r>
      <w:r w:rsidR="00F232E7" w:rsidRPr="008F6673">
        <w:rPr>
          <w:szCs w:val="24"/>
        </w:rPr>
        <w:t>г</w:t>
      </w:r>
      <w:r w:rsidRPr="008F6673">
        <w:rPr>
          <w:szCs w:val="24"/>
        </w:rPr>
        <w:t xml:space="preserve">.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</w:t>
      </w:r>
      <w:r w:rsidR="00FB276D" w:rsidRPr="008F6673">
        <w:rPr>
          <w:szCs w:val="24"/>
        </w:rPr>
        <w:t>Договору</w:t>
      </w:r>
      <w:r w:rsidRPr="008F6673">
        <w:rPr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  <w:u w:val="single"/>
        </w:rPr>
      </w:pPr>
      <w:r w:rsidRPr="008F6673">
        <w:rPr>
          <w:szCs w:val="24"/>
          <w:u w:val="single"/>
        </w:rPr>
        <w:t>5.3. Исполнитель вправе: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5.3.1. Требовать своевременного подписания Заказчиком Акта сдачи-приемки услуг по настоящему </w:t>
      </w:r>
      <w:r w:rsidR="00FB276D" w:rsidRPr="008F6673">
        <w:rPr>
          <w:szCs w:val="24"/>
        </w:rPr>
        <w:t>Договору</w:t>
      </w:r>
      <w:r w:rsidRPr="008F6673">
        <w:rPr>
          <w:szCs w:val="24"/>
        </w:rPr>
        <w:t xml:space="preserve"> на основании представленных Исполнителем отчетных документов и при условии истечения срока, указанного в п. 4.3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>.</w:t>
      </w:r>
    </w:p>
    <w:p w:rsidR="00FB2CB8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5.3.2. Требовать своевременной оплаты оказанных услуг в соответствии со ст. 2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>.</w:t>
      </w:r>
    </w:p>
    <w:p w:rsidR="008F6673" w:rsidRDefault="008F6673" w:rsidP="009016E0">
      <w:pPr>
        <w:spacing w:line="276" w:lineRule="auto"/>
        <w:jc w:val="both"/>
      </w:pPr>
      <w:r>
        <w:t>5.3.3. П</w:t>
      </w:r>
      <w:r w:rsidRPr="00021279">
        <w:rPr>
          <w:bCs/>
        </w:rPr>
        <w:t xml:space="preserve">ривлекать к оказанию </w:t>
      </w:r>
      <w:r>
        <w:rPr>
          <w:bCs/>
        </w:rPr>
        <w:t>услуг</w:t>
      </w:r>
      <w:r w:rsidRPr="00021279">
        <w:rPr>
          <w:bCs/>
        </w:rPr>
        <w:t xml:space="preserve"> третьих лиц без предварительного получения на то согласия Заказчика.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5.3.4. Письменно запрашивать у Заказчика разъяснения и уточнения относительно оказания услуг в рамках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5.3.5. Получать от Заказчика содействие при оказании услуг в соответствии с условиями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>.</w:t>
      </w:r>
    </w:p>
    <w:p w:rsidR="00FB2CB8" w:rsidRPr="008F6673" w:rsidRDefault="00FB2CB8" w:rsidP="009016E0">
      <w:pPr>
        <w:keepNext/>
        <w:spacing w:line="276" w:lineRule="auto"/>
        <w:jc w:val="both"/>
        <w:rPr>
          <w:szCs w:val="24"/>
          <w:u w:val="single"/>
        </w:rPr>
      </w:pPr>
      <w:r w:rsidRPr="008F6673">
        <w:rPr>
          <w:szCs w:val="24"/>
          <w:u w:val="single"/>
        </w:rPr>
        <w:t>5.4. Исполнитель обязан: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5.4.1. Своевременно и надлежащим образом оказать услуги и представить Заказчику отчетную документацию по итогам исполнения настоящего </w:t>
      </w:r>
      <w:r w:rsidR="002D6F18" w:rsidRPr="008F6673">
        <w:rPr>
          <w:szCs w:val="24"/>
        </w:rPr>
        <w:t>Договора</w:t>
      </w:r>
      <w:r w:rsidR="000F73D1" w:rsidRPr="008F6673">
        <w:rPr>
          <w:szCs w:val="24"/>
        </w:rPr>
        <w:t xml:space="preserve"> в соответствии</w:t>
      </w:r>
      <w:r w:rsidR="00DB647D" w:rsidRPr="008F6673">
        <w:rPr>
          <w:szCs w:val="24"/>
        </w:rPr>
        <w:t xml:space="preserve"> с Техническим заданием</w:t>
      </w:r>
      <w:r w:rsidRPr="008F6673">
        <w:rPr>
          <w:szCs w:val="24"/>
        </w:rPr>
        <w:t>.</w:t>
      </w:r>
    </w:p>
    <w:p w:rsidR="00FB2CB8" w:rsidRPr="00902618" w:rsidRDefault="00FB2CB8" w:rsidP="009016E0">
      <w:pPr>
        <w:spacing w:line="276" w:lineRule="auto"/>
        <w:jc w:val="both"/>
        <w:rPr>
          <w:color w:val="FF0000"/>
          <w:szCs w:val="24"/>
        </w:rPr>
      </w:pPr>
      <w:r w:rsidRPr="008F6673">
        <w:rPr>
          <w:szCs w:val="24"/>
        </w:rPr>
        <w:t>5.4.2. Обеспечивать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  <w:r w:rsidR="00A95BF5">
        <w:rPr>
          <w:szCs w:val="24"/>
        </w:rPr>
        <w:t xml:space="preserve"> 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5.4.3. Обеспечить устранение недостатков и дефектов, выявленных</w:t>
      </w:r>
      <w:r w:rsidR="0066268B">
        <w:rPr>
          <w:szCs w:val="24"/>
        </w:rPr>
        <w:t xml:space="preserve"> в ходе оказания услуг</w:t>
      </w:r>
      <w:r w:rsidRPr="008F6673">
        <w:rPr>
          <w:szCs w:val="24"/>
        </w:rPr>
        <w:t>, за свой счет.</w:t>
      </w:r>
    </w:p>
    <w:p w:rsidR="00FB2CB8" w:rsidRPr="00260501" w:rsidRDefault="00FB2CB8" w:rsidP="009016E0">
      <w:pPr>
        <w:spacing w:line="276" w:lineRule="auto"/>
        <w:jc w:val="both"/>
        <w:rPr>
          <w:color w:val="auto"/>
          <w:szCs w:val="24"/>
        </w:rPr>
      </w:pPr>
      <w:r w:rsidRPr="00260501">
        <w:rPr>
          <w:color w:val="auto"/>
          <w:szCs w:val="24"/>
        </w:rPr>
        <w:t>5.4.4. Приостановить оказание услуг в случае обнаружения независящих от Исполнителя обстоятельств, которые могут оказать негативное в</w:t>
      </w:r>
      <w:r w:rsidR="0066268B" w:rsidRPr="00260501">
        <w:rPr>
          <w:color w:val="auto"/>
          <w:szCs w:val="24"/>
        </w:rPr>
        <w:t>лияние на годность</w:t>
      </w:r>
      <w:r w:rsidRPr="00260501">
        <w:rPr>
          <w:color w:val="auto"/>
          <w:szCs w:val="24"/>
        </w:rPr>
        <w:t xml:space="preserve"> результатов оказываемых услуг или создать невозможность их завершения в установленный настоящим </w:t>
      </w:r>
      <w:r w:rsidR="002D6F18" w:rsidRPr="00260501">
        <w:rPr>
          <w:color w:val="auto"/>
          <w:szCs w:val="24"/>
        </w:rPr>
        <w:t>Договором</w:t>
      </w:r>
      <w:r w:rsidRPr="00260501">
        <w:rPr>
          <w:color w:val="auto"/>
          <w:szCs w:val="24"/>
        </w:rPr>
        <w:t xml:space="preserve"> срок, и сообщить об этом Заказчику в течение 3 (трех) </w:t>
      </w:r>
      <w:r w:rsidR="004F7E87" w:rsidRPr="00260501">
        <w:rPr>
          <w:color w:val="auto"/>
          <w:szCs w:val="24"/>
        </w:rPr>
        <w:t xml:space="preserve">календарных </w:t>
      </w:r>
      <w:r w:rsidRPr="00260501">
        <w:rPr>
          <w:color w:val="auto"/>
          <w:szCs w:val="24"/>
        </w:rPr>
        <w:t>дней после приостановления оказания услуг.</w:t>
      </w:r>
      <w:r w:rsidR="00902618" w:rsidRPr="00260501">
        <w:rPr>
          <w:color w:val="auto"/>
          <w:szCs w:val="24"/>
        </w:rPr>
        <w:t xml:space="preserve"> </w:t>
      </w:r>
    </w:p>
    <w:p w:rsidR="0066268B" w:rsidRPr="0066268B" w:rsidRDefault="0066268B" w:rsidP="009016E0">
      <w:pPr>
        <w:spacing w:line="276" w:lineRule="auto"/>
        <w:jc w:val="both"/>
        <w:rPr>
          <w:color w:val="auto"/>
          <w:szCs w:val="24"/>
        </w:rPr>
      </w:pPr>
      <w:r w:rsidRPr="0066268B">
        <w:rPr>
          <w:color w:val="auto"/>
          <w:szCs w:val="24"/>
        </w:rPr>
        <w:t xml:space="preserve">В случае </w:t>
      </w:r>
      <w:r>
        <w:rPr>
          <w:color w:val="auto"/>
          <w:szCs w:val="24"/>
        </w:rPr>
        <w:t>приостановления и дальнейшего прекращения оказания услуг Исполнителем по причинам указанным в настоящем договоре, оплата производится Заказчиком не позднее 5</w:t>
      </w:r>
      <w:r w:rsidR="00260501">
        <w:rPr>
          <w:color w:val="auto"/>
          <w:szCs w:val="24"/>
        </w:rPr>
        <w:t xml:space="preserve"> (пяти) рабочих</w:t>
      </w:r>
      <w:r>
        <w:rPr>
          <w:color w:val="auto"/>
          <w:szCs w:val="24"/>
        </w:rPr>
        <w:t xml:space="preserve"> дней за весь объём фактически оказанных услуг Исполнителем. </w:t>
      </w:r>
    </w:p>
    <w:p w:rsidR="00FB2CB8" w:rsidRPr="00E47889" w:rsidRDefault="00FB2CB8" w:rsidP="009016E0">
      <w:pPr>
        <w:spacing w:line="276" w:lineRule="auto"/>
        <w:jc w:val="both"/>
        <w:rPr>
          <w:color w:val="FF0000"/>
          <w:szCs w:val="24"/>
        </w:rPr>
      </w:pPr>
      <w:r w:rsidRPr="008F6673">
        <w:rPr>
          <w:szCs w:val="24"/>
        </w:rPr>
        <w:t xml:space="preserve">5.4.5. 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 xml:space="preserve">, а также в случае если законодательством Российской Федерации к лицам, осуществляющим оказание услуг, являющихся предметом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 xml:space="preserve">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требованиям, </w:t>
      </w:r>
      <w:r w:rsidRPr="008F6673">
        <w:rPr>
          <w:szCs w:val="24"/>
        </w:rPr>
        <w:lastRenderedPageBreak/>
        <w:t xml:space="preserve">установленным законодательством Российской Федерации, в течение всего срока исполнения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>. Копии таких документов должны быть переданы Исполнителем Заказчику по его требованию.</w:t>
      </w:r>
      <w:r w:rsidR="00902618">
        <w:rPr>
          <w:szCs w:val="24"/>
        </w:rPr>
        <w:t xml:space="preserve"> 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5.4.6. Представить Заказчику сведения об изменении своего фактического местонахождения в срок не позднее 5</w:t>
      </w:r>
      <w:r w:rsidR="004F7E87" w:rsidRPr="008F6673">
        <w:rPr>
          <w:szCs w:val="24"/>
        </w:rPr>
        <w:t xml:space="preserve"> (пяти) календарных</w:t>
      </w:r>
      <w:r w:rsidRPr="008F6673">
        <w:rPr>
          <w:szCs w:val="24"/>
        </w:rPr>
        <w:t xml:space="preserve">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</w:t>
      </w:r>
      <w:r w:rsidR="002D6F18" w:rsidRPr="008F6673">
        <w:rPr>
          <w:szCs w:val="24"/>
        </w:rPr>
        <w:t>Договоре</w:t>
      </w:r>
      <w:r w:rsidRPr="008F6673">
        <w:rPr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5.4.</w:t>
      </w:r>
      <w:r w:rsidR="00476E53" w:rsidRPr="008F6673">
        <w:rPr>
          <w:szCs w:val="24"/>
        </w:rPr>
        <w:t>7</w:t>
      </w:r>
      <w:r w:rsidRPr="008F6673">
        <w:rPr>
          <w:szCs w:val="24"/>
        </w:rPr>
        <w:t>. Исполнять иные обязательства, предусмотренные действующим законодательством и</w:t>
      </w:r>
      <w:r w:rsidR="004F7E87" w:rsidRPr="008F6673">
        <w:rPr>
          <w:szCs w:val="24"/>
        </w:rPr>
        <w:t xml:space="preserve"> настоящим</w:t>
      </w:r>
      <w:r w:rsidR="002D6F18" w:rsidRPr="008F6673">
        <w:rPr>
          <w:szCs w:val="24"/>
        </w:rPr>
        <w:t xml:space="preserve"> Договором</w:t>
      </w:r>
      <w:r w:rsidRPr="008F6673">
        <w:rPr>
          <w:szCs w:val="24"/>
        </w:rPr>
        <w:t>.</w:t>
      </w:r>
    </w:p>
    <w:p w:rsidR="00E83E95" w:rsidRPr="008F6673" w:rsidRDefault="00E83E95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6. Гарантии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6.1. Исполнитель гарантирует качество услуг в соответствии с требованиями, указанными в </w:t>
      </w:r>
      <w:r w:rsidR="002D6F18" w:rsidRPr="008F6673">
        <w:rPr>
          <w:szCs w:val="24"/>
        </w:rPr>
        <w:t>Договоре</w:t>
      </w:r>
      <w:r w:rsidRPr="008F6673">
        <w:rPr>
          <w:szCs w:val="24"/>
        </w:rPr>
        <w:t xml:space="preserve"> и Техническом задании.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7. Ответственность Сторон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260501" w:rsidRPr="008F6673" w:rsidRDefault="00260501" w:rsidP="00260501">
      <w:pPr>
        <w:spacing w:line="276" w:lineRule="auto"/>
        <w:jc w:val="both"/>
        <w:rPr>
          <w:szCs w:val="24"/>
        </w:rPr>
      </w:pPr>
      <w:r w:rsidRPr="008F6673">
        <w:rPr>
          <w:spacing w:val="-6"/>
          <w:szCs w:val="24"/>
        </w:rPr>
        <w:t xml:space="preserve">7.1. </w:t>
      </w:r>
      <w:r w:rsidRPr="008F6673">
        <w:rPr>
          <w:szCs w:val="24"/>
        </w:rPr>
        <w:t>В случае просрочки исполнения Заказчиком обязательств, предусмотренных настоящим Договором, а также в иных случаях ненадлежащего исполнения Заказчиком обязательств, предусмотренных настоящим Договором, Исполнитель вправе потребовать уплаты неустоек (штрафов, пеней).</w:t>
      </w:r>
    </w:p>
    <w:p w:rsidR="00260501" w:rsidRPr="008F6673" w:rsidRDefault="00260501" w:rsidP="00260501">
      <w:pPr>
        <w:spacing w:line="276" w:lineRule="auto"/>
        <w:jc w:val="both"/>
        <w:rPr>
          <w:szCs w:val="24"/>
        </w:rPr>
      </w:pPr>
      <w:r w:rsidRPr="008F6673">
        <w:rPr>
          <w:spacing w:val="-6"/>
          <w:szCs w:val="24"/>
        </w:rPr>
        <w:t xml:space="preserve">7.2. </w:t>
      </w:r>
      <w:r w:rsidRPr="008F6673">
        <w:rPr>
          <w:szCs w:val="24"/>
        </w:rPr>
        <w:t xml:space="preserve">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настоящим Договором, Исполнитель направляет Заказчику требование об уплате неустоек (штрафов, пеней). </w:t>
      </w:r>
    </w:p>
    <w:p w:rsidR="00260501" w:rsidRPr="008F6673" w:rsidRDefault="00260501" w:rsidP="00260501">
      <w:pPr>
        <w:spacing w:line="276" w:lineRule="auto"/>
        <w:jc w:val="both"/>
        <w:rPr>
          <w:szCs w:val="24"/>
          <w:shd w:val="clear" w:color="auto" w:fill="FFFFFF"/>
        </w:rPr>
      </w:pPr>
      <w:r w:rsidRPr="008F6673">
        <w:rPr>
          <w:szCs w:val="24"/>
          <w:shd w:val="clear" w:color="auto" w:fill="FFFFFF"/>
        </w:rPr>
        <w:t xml:space="preserve">7.3. Пеня начисляется за каждый день просрочки исполнения Заказчиком обязательства, предусмотренного настоящим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</w:t>
      </w:r>
      <w:r>
        <w:rPr>
          <w:szCs w:val="24"/>
          <w:shd w:val="clear" w:color="auto" w:fill="FFFFFF"/>
        </w:rPr>
        <w:t xml:space="preserve">настоящим </w:t>
      </w:r>
      <w:r>
        <w:rPr>
          <w:szCs w:val="24"/>
        </w:rPr>
        <w:t>Договором</w:t>
      </w:r>
      <w:r w:rsidRPr="008F6673">
        <w:rPr>
          <w:szCs w:val="24"/>
          <w:shd w:val="clear" w:color="auto" w:fill="FFFFFF"/>
        </w:rPr>
        <w:t xml:space="preserve"> и фактически исполненных Заказчиком.</w:t>
      </w:r>
    </w:p>
    <w:p w:rsidR="00260501" w:rsidRPr="008F6673" w:rsidRDefault="00260501" w:rsidP="00260501">
      <w:pPr>
        <w:spacing w:line="276" w:lineRule="auto"/>
        <w:jc w:val="both"/>
        <w:rPr>
          <w:szCs w:val="24"/>
          <w:shd w:val="clear" w:color="auto" w:fill="FFFFFF"/>
        </w:rPr>
      </w:pPr>
      <w:r w:rsidRPr="008F6673">
        <w:rPr>
          <w:szCs w:val="24"/>
          <w:shd w:val="clear" w:color="auto" w:fill="FFFFFF"/>
        </w:rPr>
        <w:t xml:space="preserve">7.4. За каждый факт неисполнения заказчиком обязательств, предусмотренных </w:t>
      </w:r>
      <w:r>
        <w:rPr>
          <w:szCs w:val="24"/>
          <w:shd w:val="clear" w:color="auto" w:fill="FFFFFF"/>
        </w:rPr>
        <w:t xml:space="preserve">настоящим </w:t>
      </w:r>
      <w:r>
        <w:rPr>
          <w:szCs w:val="24"/>
        </w:rPr>
        <w:t>Договором</w:t>
      </w:r>
      <w:r w:rsidRPr="008F6673">
        <w:rPr>
          <w:szCs w:val="24"/>
          <w:shd w:val="clear" w:color="auto" w:fill="FFFFFF"/>
        </w:rPr>
        <w:t>, за исключением просрочки исполнения обязательств, предусмотренных настоящим Договором, размер штрафа устанавливается в виде фиксированной суммы, определяемой в размере 1 000 рублей.</w:t>
      </w:r>
    </w:p>
    <w:p w:rsidR="00260501" w:rsidRPr="008F6673" w:rsidRDefault="00260501" w:rsidP="00260501">
      <w:pPr>
        <w:spacing w:line="276" w:lineRule="auto"/>
        <w:jc w:val="both"/>
        <w:rPr>
          <w:szCs w:val="24"/>
        </w:rPr>
      </w:pPr>
      <w:r w:rsidRPr="008F6673">
        <w:rPr>
          <w:spacing w:val="-6"/>
          <w:szCs w:val="24"/>
        </w:rPr>
        <w:t xml:space="preserve">7.5. </w:t>
      </w:r>
      <w:r w:rsidRPr="008F6673">
        <w:rPr>
          <w:szCs w:val="24"/>
        </w:rPr>
        <w:t>В случае просрочки исполнения Исполнителем обязательств, предусмотренных настоящим Договором, а также в иных случаях ненадлежащего исполнения Исполнителем обязательств, предусмотренных настоящим Договором, Заказчик вправе потребовать уплаты неустоек (штрафов, пеней).</w:t>
      </w:r>
    </w:p>
    <w:p w:rsidR="00260501" w:rsidRPr="008F6673" w:rsidRDefault="00260501" w:rsidP="00260501">
      <w:pPr>
        <w:spacing w:line="276" w:lineRule="auto"/>
        <w:jc w:val="both"/>
        <w:rPr>
          <w:szCs w:val="24"/>
        </w:rPr>
      </w:pPr>
      <w:r w:rsidRPr="008F6673">
        <w:rPr>
          <w:spacing w:val="-6"/>
          <w:szCs w:val="24"/>
        </w:rPr>
        <w:t xml:space="preserve">7.6. </w:t>
      </w:r>
      <w:r w:rsidRPr="008F6673">
        <w:rPr>
          <w:szCs w:val="24"/>
        </w:rPr>
        <w:t xml:space="preserve">В случае просрочки исполнения Исполнителем обязательств, предусмотренных Договором, а также в иных случаях ненадлежащего исполнения Исполнителем обязательств, предусмотренных настоящим Договором, Заказчик направляет Исполнителю требование об уплате неустоек (штрафов, пеней). </w:t>
      </w:r>
    </w:p>
    <w:p w:rsidR="00260501" w:rsidRPr="008F6673" w:rsidRDefault="00260501" w:rsidP="00260501">
      <w:pPr>
        <w:spacing w:line="276" w:lineRule="auto"/>
        <w:jc w:val="both"/>
        <w:rPr>
          <w:szCs w:val="24"/>
          <w:shd w:val="clear" w:color="auto" w:fill="FFFFFF"/>
        </w:rPr>
      </w:pPr>
      <w:r w:rsidRPr="008F6673">
        <w:rPr>
          <w:szCs w:val="24"/>
          <w:shd w:val="clear" w:color="auto" w:fill="FFFFFF"/>
        </w:rPr>
        <w:t xml:space="preserve">7.7. Пеня начисляется за каждый день просрочки исполнения Исполнителем обязательства, предусмотренного настоящим Договором, в размере одной трехсотой действующей на дату уплаты пени ставки рефинансирования Центрального банка </w:t>
      </w:r>
      <w:r w:rsidRPr="008F6673">
        <w:rPr>
          <w:szCs w:val="24"/>
          <w:shd w:val="clear" w:color="auto" w:fill="FFFFFF"/>
        </w:rPr>
        <w:lastRenderedPageBreak/>
        <w:t xml:space="preserve">Российской Федерации от цены Договора, уменьшенной на сумму, пропорциональную объему обязательств, предусмотренных </w:t>
      </w:r>
      <w:r>
        <w:rPr>
          <w:szCs w:val="24"/>
          <w:shd w:val="clear" w:color="auto" w:fill="FFFFFF"/>
        </w:rPr>
        <w:t xml:space="preserve">настоящим </w:t>
      </w:r>
      <w:r>
        <w:rPr>
          <w:szCs w:val="24"/>
        </w:rPr>
        <w:t>Договором</w:t>
      </w:r>
      <w:r w:rsidRPr="008F6673">
        <w:rPr>
          <w:szCs w:val="24"/>
          <w:shd w:val="clear" w:color="auto" w:fill="FFFFFF"/>
        </w:rPr>
        <w:t xml:space="preserve"> и фактически исполненных Исполнителем.</w:t>
      </w:r>
    </w:p>
    <w:p w:rsidR="00260501" w:rsidRPr="008F6673" w:rsidRDefault="00260501" w:rsidP="00260501">
      <w:pPr>
        <w:spacing w:line="276" w:lineRule="auto"/>
        <w:jc w:val="both"/>
        <w:rPr>
          <w:szCs w:val="24"/>
          <w:shd w:val="clear" w:color="auto" w:fill="FFFFFF"/>
        </w:rPr>
      </w:pPr>
      <w:r w:rsidRPr="008F6673">
        <w:rPr>
          <w:szCs w:val="24"/>
          <w:shd w:val="clear" w:color="auto" w:fill="FFFFFF"/>
        </w:rPr>
        <w:t>7.8. За каждый факт неисполнения или ненадлежащего исполнения Исполнителем обязательств, предусмотренных настоящим Договором, за исключением просрочки исполнения обязательств (в том числе гарантийного обязательства), предусмотренных настоящим Договором, и случаев, предусмотренных п. 7.9 настоящего Договора, размер штрафа устанавливается в виде фиксированной суммы в размере 10 процентов цены Договора.</w:t>
      </w:r>
    </w:p>
    <w:p w:rsidR="00260501" w:rsidRPr="008F6673" w:rsidRDefault="00260501" w:rsidP="00260501">
      <w:pPr>
        <w:spacing w:line="276" w:lineRule="auto"/>
        <w:jc w:val="both"/>
        <w:rPr>
          <w:szCs w:val="24"/>
          <w:shd w:val="clear" w:color="auto" w:fill="FFFFFF"/>
        </w:rPr>
      </w:pPr>
      <w:r w:rsidRPr="008F6673">
        <w:rPr>
          <w:szCs w:val="24"/>
          <w:shd w:val="clear" w:color="auto" w:fill="FFFFFF"/>
        </w:rPr>
        <w:t>7.9. За каждый факт неисполнения или ненадлежащего исполнения Исполнителем обязательства, предусмотренного настоящем Договором, которое не имеет стоимостного выражения, размер штрафа устанавливается в виде фиксированной суммы в размере 1 000 рублей.</w:t>
      </w:r>
    </w:p>
    <w:p w:rsidR="00260501" w:rsidRPr="008F6673" w:rsidRDefault="00260501" w:rsidP="00260501">
      <w:pPr>
        <w:spacing w:line="276" w:lineRule="auto"/>
        <w:jc w:val="both"/>
        <w:rPr>
          <w:szCs w:val="24"/>
          <w:shd w:val="clear" w:color="auto" w:fill="FFFFFF"/>
        </w:rPr>
      </w:pPr>
      <w:r w:rsidRPr="008F6673">
        <w:rPr>
          <w:szCs w:val="24"/>
          <w:shd w:val="clear" w:color="auto" w:fill="FFFFFF"/>
        </w:rPr>
        <w:t xml:space="preserve">7.10. Общая сумма начисленной неустойки (штрафов, пени) за неисполнение или ненадлежащее исполнение Исполнителем обязательств, предусмотренных настоящим Договором, не может превышать цену Договора. </w:t>
      </w:r>
    </w:p>
    <w:p w:rsidR="00260501" w:rsidRPr="008F6673" w:rsidRDefault="00260501" w:rsidP="00260501">
      <w:pPr>
        <w:spacing w:line="276" w:lineRule="auto"/>
        <w:jc w:val="both"/>
        <w:rPr>
          <w:szCs w:val="24"/>
        </w:rPr>
      </w:pPr>
      <w:r w:rsidRPr="008F6673">
        <w:rPr>
          <w:szCs w:val="24"/>
          <w:shd w:val="clear" w:color="auto" w:fill="FFFFFF"/>
        </w:rPr>
        <w:t>7.11. Общая сумма начисленной неустойки (штрафов, пени) за ненадлежащее исполнение Заказчиком обязательств, предусмотренных настоящим Договором, не может превышать цену Договора.</w:t>
      </w:r>
    </w:p>
    <w:p w:rsidR="00260501" w:rsidRPr="008F6673" w:rsidRDefault="00260501" w:rsidP="00260501">
      <w:pPr>
        <w:spacing w:line="276" w:lineRule="auto"/>
        <w:jc w:val="both"/>
        <w:rPr>
          <w:spacing w:val="-6"/>
          <w:szCs w:val="24"/>
        </w:rPr>
      </w:pPr>
      <w:r w:rsidRPr="008F6673">
        <w:rPr>
          <w:spacing w:val="-6"/>
          <w:szCs w:val="24"/>
        </w:rPr>
        <w:t xml:space="preserve">7.12. Уплата неустойки не освобождает Стороны от исполнения своих обязательств или устранения нарушений по </w:t>
      </w:r>
      <w:r w:rsidRPr="008F6673">
        <w:rPr>
          <w:szCs w:val="24"/>
        </w:rPr>
        <w:t>Договору</w:t>
      </w:r>
      <w:r w:rsidRPr="008F6673">
        <w:rPr>
          <w:spacing w:val="-6"/>
          <w:szCs w:val="24"/>
        </w:rPr>
        <w:t>.</w:t>
      </w:r>
    </w:p>
    <w:p w:rsidR="00260501" w:rsidRPr="008F6673" w:rsidRDefault="00260501" w:rsidP="00260501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7.13.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60501" w:rsidRPr="008F6673" w:rsidRDefault="00260501" w:rsidP="00260501">
      <w:pPr>
        <w:spacing w:line="276" w:lineRule="auto"/>
        <w:jc w:val="both"/>
        <w:rPr>
          <w:spacing w:val="-6"/>
          <w:szCs w:val="24"/>
        </w:rPr>
      </w:pPr>
      <w:r w:rsidRPr="008F6673">
        <w:rPr>
          <w:szCs w:val="24"/>
        </w:rPr>
        <w:t>7.14.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628D4" w:rsidRPr="008F6673" w:rsidRDefault="008628D4" w:rsidP="009016E0">
      <w:pPr>
        <w:spacing w:line="276" w:lineRule="auto"/>
        <w:rPr>
          <w:szCs w:val="24"/>
        </w:rPr>
      </w:pPr>
    </w:p>
    <w:p w:rsidR="00FB2CB8" w:rsidRPr="00A4058E" w:rsidRDefault="00FB2CB8" w:rsidP="009016E0">
      <w:pPr>
        <w:spacing w:line="276" w:lineRule="auto"/>
        <w:jc w:val="both"/>
        <w:rPr>
          <w:b/>
          <w:szCs w:val="24"/>
        </w:rPr>
      </w:pPr>
      <w:r w:rsidRPr="00A4058E">
        <w:rPr>
          <w:b/>
          <w:szCs w:val="24"/>
        </w:rPr>
        <w:t xml:space="preserve">Статья 8. Порядок расторжения </w:t>
      </w:r>
      <w:r w:rsidR="00A4058E" w:rsidRPr="00A4058E">
        <w:rPr>
          <w:b/>
          <w:szCs w:val="24"/>
        </w:rPr>
        <w:t>Договора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8.1. Настоящий </w:t>
      </w:r>
      <w:r w:rsidR="002D6F18" w:rsidRPr="008F6673">
        <w:rPr>
          <w:szCs w:val="24"/>
        </w:rPr>
        <w:t>Договор</w:t>
      </w:r>
      <w:r w:rsidRPr="008F6673">
        <w:rPr>
          <w:szCs w:val="24"/>
        </w:rPr>
        <w:t xml:space="preserve"> может быть расторгнут: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- по соглашению Сторон;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- в судебном порядке;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- в одностороннем порядке в следующих случаях: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- Осуществление </w:t>
      </w:r>
      <w:r w:rsidR="00B72146" w:rsidRPr="008F6673">
        <w:rPr>
          <w:szCs w:val="24"/>
        </w:rPr>
        <w:t>оказания услуг</w:t>
      </w:r>
      <w:r w:rsidRPr="008F6673">
        <w:rPr>
          <w:szCs w:val="24"/>
        </w:rPr>
        <w:t xml:space="preserve"> ненадлежащего качества, если недостатки не могут быть устранены в приемлемый для заказчика срок.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- Неоднократное (от двух и более раз) нарушение сроков </w:t>
      </w:r>
      <w:r w:rsidR="00B72146" w:rsidRPr="008F6673">
        <w:rPr>
          <w:szCs w:val="24"/>
        </w:rPr>
        <w:t>оказания услуг</w:t>
      </w:r>
      <w:r w:rsidRPr="008F6673">
        <w:rPr>
          <w:szCs w:val="24"/>
        </w:rPr>
        <w:t xml:space="preserve">, </w:t>
      </w:r>
      <w:r w:rsidR="00B72146" w:rsidRPr="008F6673">
        <w:rPr>
          <w:szCs w:val="24"/>
        </w:rPr>
        <w:t>предусмотренных Техническим заданием.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 xml:space="preserve">- Если </w:t>
      </w:r>
      <w:r w:rsidR="00B72146" w:rsidRPr="008F6673">
        <w:rPr>
          <w:szCs w:val="24"/>
        </w:rPr>
        <w:t>Исполнитель</w:t>
      </w:r>
      <w:r w:rsidRPr="008F6673">
        <w:rPr>
          <w:szCs w:val="24"/>
        </w:rPr>
        <w:t xml:space="preserve"> не приступает к исполнению </w:t>
      </w:r>
      <w:r w:rsidR="00A4058E">
        <w:rPr>
          <w:szCs w:val="24"/>
          <w:shd w:val="clear" w:color="auto" w:fill="FFFFFF"/>
        </w:rPr>
        <w:t xml:space="preserve">настоящего </w:t>
      </w:r>
      <w:r w:rsidR="00A4058E">
        <w:rPr>
          <w:szCs w:val="24"/>
        </w:rPr>
        <w:t>Договора</w:t>
      </w:r>
      <w:r w:rsidR="00A4058E" w:rsidRPr="008F6673">
        <w:rPr>
          <w:szCs w:val="24"/>
          <w:shd w:val="clear" w:color="auto" w:fill="FFFFFF"/>
        </w:rPr>
        <w:t xml:space="preserve"> </w:t>
      </w:r>
      <w:r w:rsidRPr="008F6673">
        <w:rPr>
          <w:szCs w:val="24"/>
        </w:rPr>
        <w:t xml:space="preserve">в срок, установленный </w:t>
      </w:r>
      <w:r w:rsidR="00A4058E">
        <w:rPr>
          <w:szCs w:val="24"/>
          <w:shd w:val="clear" w:color="auto" w:fill="FFFFFF"/>
        </w:rPr>
        <w:t xml:space="preserve">настоящим </w:t>
      </w:r>
      <w:r w:rsidR="00A4058E">
        <w:rPr>
          <w:szCs w:val="24"/>
        </w:rPr>
        <w:t>Договором</w:t>
      </w:r>
      <w:r w:rsidRPr="008F6673">
        <w:rPr>
          <w:szCs w:val="24"/>
        </w:rPr>
        <w:t xml:space="preserve">, или нарушает оказания услуг, предусмотренный </w:t>
      </w:r>
      <w:r w:rsidR="00A4058E">
        <w:rPr>
          <w:szCs w:val="24"/>
          <w:shd w:val="clear" w:color="auto" w:fill="FFFFFF"/>
        </w:rPr>
        <w:t xml:space="preserve">настоящим </w:t>
      </w:r>
      <w:r w:rsidR="00A4058E">
        <w:rPr>
          <w:szCs w:val="24"/>
        </w:rPr>
        <w:t>Договором</w:t>
      </w:r>
      <w:r w:rsidRPr="008F6673">
        <w:rPr>
          <w:szCs w:val="24"/>
        </w:rPr>
        <w:t xml:space="preserve">, или оказывает услугу так, что окончание ее к сроку, предусмотренному </w:t>
      </w:r>
      <w:r w:rsidR="00A4058E">
        <w:rPr>
          <w:szCs w:val="24"/>
          <w:shd w:val="clear" w:color="auto" w:fill="FFFFFF"/>
        </w:rPr>
        <w:t xml:space="preserve">настоящим </w:t>
      </w:r>
      <w:r w:rsidR="00A4058E">
        <w:rPr>
          <w:szCs w:val="24"/>
        </w:rPr>
        <w:t>Договором</w:t>
      </w:r>
      <w:r w:rsidRPr="008F6673">
        <w:rPr>
          <w:szCs w:val="24"/>
        </w:rPr>
        <w:t xml:space="preserve">, становится явно невозможно, либо в ходе оказания услуги стало очевидно, что она не будет выполнена (оказана) надлежащим образом в установленный </w:t>
      </w:r>
      <w:r w:rsidR="00A4058E">
        <w:rPr>
          <w:szCs w:val="24"/>
          <w:shd w:val="clear" w:color="auto" w:fill="FFFFFF"/>
        </w:rPr>
        <w:t xml:space="preserve">настоящим </w:t>
      </w:r>
      <w:r w:rsidR="00A4058E">
        <w:rPr>
          <w:szCs w:val="24"/>
        </w:rPr>
        <w:t>Договором</w:t>
      </w:r>
      <w:r w:rsidR="00A4058E" w:rsidRPr="008F6673">
        <w:rPr>
          <w:szCs w:val="24"/>
          <w:shd w:val="clear" w:color="auto" w:fill="FFFFFF"/>
        </w:rPr>
        <w:t xml:space="preserve"> </w:t>
      </w:r>
      <w:r w:rsidRPr="008F6673">
        <w:rPr>
          <w:szCs w:val="24"/>
        </w:rPr>
        <w:t>срок.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lastRenderedPageBreak/>
        <w:t xml:space="preserve">- Если отступления в услуге от условий </w:t>
      </w:r>
      <w:r w:rsidR="00A4058E">
        <w:rPr>
          <w:szCs w:val="24"/>
          <w:shd w:val="clear" w:color="auto" w:fill="FFFFFF"/>
        </w:rPr>
        <w:t xml:space="preserve">настоящего </w:t>
      </w:r>
      <w:r w:rsidR="00A4058E">
        <w:rPr>
          <w:szCs w:val="24"/>
        </w:rPr>
        <w:t>Договора</w:t>
      </w:r>
      <w:r w:rsidR="00A4058E" w:rsidRPr="008F6673">
        <w:rPr>
          <w:szCs w:val="24"/>
          <w:shd w:val="clear" w:color="auto" w:fill="FFFFFF"/>
        </w:rPr>
        <w:t xml:space="preserve"> </w:t>
      </w:r>
      <w:r w:rsidRPr="008F6673">
        <w:rPr>
          <w:szCs w:val="24"/>
        </w:rPr>
        <w:t>или иные недостатки услуги в установленный заказчиком разумный срок не были устранены либо являются существенными и неустранимыми.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8.</w:t>
      </w:r>
      <w:r w:rsidR="00476E53" w:rsidRPr="008F6673">
        <w:rPr>
          <w:szCs w:val="24"/>
        </w:rPr>
        <w:t>2</w:t>
      </w:r>
      <w:r w:rsidRPr="008F6673">
        <w:rPr>
          <w:szCs w:val="24"/>
        </w:rPr>
        <w:t xml:space="preserve">. Сторона, которой направлено предложение о расторжении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 xml:space="preserve"> по соглашению сторон, должна дать письменный ответ по существу в срок не превышающий 5 (пяти) календарных дней с даты его получения.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8.</w:t>
      </w:r>
      <w:r w:rsidR="00476E53" w:rsidRPr="008F6673">
        <w:rPr>
          <w:szCs w:val="24"/>
        </w:rPr>
        <w:t>3</w:t>
      </w:r>
      <w:r w:rsidRPr="008F6673">
        <w:rPr>
          <w:szCs w:val="24"/>
        </w:rPr>
        <w:t xml:space="preserve">. Расторжение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 xml:space="preserve"> производится Сторонами путем подписания соответствующего соглашения о расторжении.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8.</w:t>
      </w:r>
      <w:r w:rsidR="00476E53" w:rsidRPr="008F6673">
        <w:rPr>
          <w:szCs w:val="24"/>
        </w:rPr>
        <w:t>4</w:t>
      </w:r>
      <w:r w:rsidRPr="008F6673">
        <w:rPr>
          <w:szCs w:val="24"/>
        </w:rPr>
        <w:t xml:space="preserve">. В случае расторжения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 xml:space="preserve"> по инициативе любой из Сторон Стороны производят сверку расчетов, которой подтверждается объем услуг, предоставленных Исполнителем.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8.</w:t>
      </w:r>
      <w:r w:rsidR="009F6FDC" w:rsidRPr="008F6673">
        <w:rPr>
          <w:szCs w:val="24"/>
        </w:rPr>
        <w:t>5</w:t>
      </w:r>
      <w:r w:rsidRPr="008F6673">
        <w:rPr>
          <w:szCs w:val="24"/>
        </w:rPr>
        <w:t xml:space="preserve">. Решение об одностороннем расторжении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 xml:space="preserve"> направляется второй Стороне в оригинале по адресу второй Стороны, указанному в статье 1</w:t>
      </w:r>
      <w:r w:rsidR="009F6FDC" w:rsidRPr="008F6673">
        <w:rPr>
          <w:szCs w:val="24"/>
        </w:rPr>
        <w:t>4</w:t>
      </w:r>
      <w:r w:rsidRPr="008F6673">
        <w:rPr>
          <w:szCs w:val="24"/>
        </w:rPr>
        <w:t xml:space="preserve"> </w:t>
      </w:r>
      <w:r w:rsidR="00A4058E">
        <w:rPr>
          <w:szCs w:val="24"/>
          <w:shd w:val="clear" w:color="auto" w:fill="FFFFFF"/>
        </w:rPr>
        <w:t xml:space="preserve">настоящего </w:t>
      </w:r>
      <w:r w:rsidR="00A4058E">
        <w:rPr>
          <w:szCs w:val="24"/>
        </w:rPr>
        <w:t>Договора</w:t>
      </w:r>
      <w:r w:rsidRPr="008F6673">
        <w:rPr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8628D4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9</w:t>
      </w:r>
      <w:r w:rsidR="00FB2CB8" w:rsidRPr="008F6673">
        <w:rPr>
          <w:b/>
          <w:szCs w:val="24"/>
        </w:rPr>
        <w:t>. Обстоятельства непреодолимой силы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9</w:t>
      </w:r>
      <w:r w:rsidR="00FB2CB8" w:rsidRPr="008F6673">
        <w:rPr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2D6F18" w:rsidRPr="008F6673">
        <w:rPr>
          <w:szCs w:val="24"/>
        </w:rPr>
        <w:t xml:space="preserve">Договору </w:t>
      </w:r>
      <w:r w:rsidR="00FB2CB8" w:rsidRPr="008F6673">
        <w:rPr>
          <w:szCs w:val="24"/>
        </w:rPr>
        <w:t xml:space="preserve">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</w:t>
      </w:r>
      <w:r w:rsidR="002D6F18" w:rsidRPr="008F6673">
        <w:rPr>
          <w:szCs w:val="24"/>
        </w:rPr>
        <w:t>Договору</w:t>
      </w:r>
      <w:r w:rsidR="00FB2CB8" w:rsidRPr="008F6673">
        <w:rPr>
          <w:szCs w:val="24"/>
        </w:rPr>
        <w:t xml:space="preserve">, которые возникли после заключения настоящего </w:t>
      </w:r>
      <w:r w:rsidR="002D6F18" w:rsidRPr="008F6673">
        <w:rPr>
          <w:szCs w:val="24"/>
        </w:rPr>
        <w:t>Договора</w:t>
      </w:r>
      <w:r w:rsidR="00FB2CB8" w:rsidRPr="008F6673">
        <w:rPr>
          <w:szCs w:val="24"/>
        </w:rPr>
        <w:t>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9</w:t>
      </w:r>
      <w:r w:rsidR="00FB2CB8" w:rsidRPr="008F6673">
        <w:rPr>
          <w:szCs w:val="24"/>
        </w:rPr>
        <w:t>.2. Если в результате обстоятельств непреодолимой силы оказываемым услугам нанесен значительный, по мнению одной из Сторон, ущерб, то эта Сторона обязана увед</w:t>
      </w:r>
      <w:r w:rsidR="0086168A">
        <w:rPr>
          <w:szCs w:val="24"/>
        </w:rPr>
        <w:t>омить об этом другую Сторону в трех</w:t>
      </w:r>
      <w:r w:rsidR="00FB2CB8" w:rsidRPr="008F6673">
        <w:rPr>
          <w:szCs w:val="24"/>
        </w:rPr>
        <w:t xml:space="preserve">дневный срок,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объемов, сроков и стоимости </w:t>
      </w:r>
      <w:r w:rsidR="001A5092" w:rsidRPr="008F6673">
        <w:rPr>
          <w:szCs w:val="24"/>
        </w:rPr>
        <w:t>услуг</w:t>
      </w:r>
      <w:r w:rsidR="00FB2CB8" w:rsidRPr="008F6673">
        <w:rPr>
          <w:szCs w:val="24"/>
        </w:rPr>
        <w:t xml:space="preserve">, которое с момента его подписания становится неотъемлемой частью </w:t>
      </w:r>
      <w:r w:rsidR="002D6F18" w:rsidRPr="008F6673">
        <w:rPr>
          <w:szCs w:val="24"/>
        </w:rPr>
        <w:t>Договора</w:t>
      </w:r>
      <w:r w:rsidR="00FB2CB8" w:rsidRPr="008F6673">
        <w:rPr>
          <w:szCs w:val="24"/>
        </w:rPr>
        <w:t xml:space="preserve">, либо расторгнуть настоящий </w:t>
      </w:r>
      <w:r w:rsidR="002D6F18" w:rsidRPr="008F6673">
        <w:rPr>
          <w:szCs w:val="24"/>
        </w:rPr>
        <w:t>Договор</w:t>
      </w:r>
      <w:r w:rsidR="00FB2CB8" w:rsidRPr="008F6673">
        <w:rPr>
          <w:szCs w:val="24"/>
        </w:rPr>
        <w:t xml:space="preserve">. Если обстоятельства, указанные в п. </w:t>
      </w:r>
      <w:r w:rsidR="009F6FDC" w:rsidRPr="008F6673">
        <w:rPr>
          <w:szCs w:val="24"/>
        </w:rPr>
        <w:t>9</w:t>
      </w:r>
      <w:r w:rsidR="00FB2CB8" w:rsidRPr="008F6673">
        <w:rPr>
          <w:szCs w:val="24"/>
        </w:rPr>
        <w:t xml:space="preserve">.1, будут длиться более 2 (двух) календарных месяцев с даты соответствующего уведомления, каждая из Сторон вправе расторгнуть настоящий </w:t>
      </w:r>
      <w:r w:rsidR="002D6F18" w:rsidRPr="008F6673">
        <w:rPr>
          <w:szCs w:val="24"/>
        </w:rPr>
        <w:t>Договор</w:t>
      </w:r>
      <w:r w:rsidR="00FB2CB8" w:rsidRPr="008F6673">
        <w:rPr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9</w:t>
      </w:r>
      <w:r w:rsidR="00FB2CB8" w:rsidRPr="008F6673">
        <w:rPr>
          <w:szCs w:val="24"/>
        </w:rPr>
        <w:t xml:space="preserve">.3. Если, по мнению Сторон, оказание услуг может быть продолжено в порядке, действовавшем согласно настоящему </w:t>
      </w:r>
      <w:r w:rsidR="002D6F18" w:rsidRPr="008F6673">
        <w:rPr>
          <w:szCs w:val="24"/>
        </w:rPr>
        <w:t>Договору</w:t>
      </w:r>
      <w:r w:rsidR="00FB2CB8" w:rsidRPr="008F6673">
        <w:rPr>
          <w:szCs w:val="24"/>
        </w:rPr>
        <w:t xml:space="preserve"> до начала действия обстоятельств непреодолимой силы, то срок исполнения обязательств по </w:t>
      </w:r>
      <w:r w:rsidR="002D6F18" w:rsidRPr="008F6673">
        <w:rPr>
          <w:szCs w:val="24"/>
        </w:rPr>
        <w:t>Договору</w:t>
      </w:r>
      <w:r w:rsidR="00FB2CB8" w:rsidRPr="008F6673">
        <w:rPr>
          <w:szCs w:val="24"/>
        </w:rPr>
        <w:t xml:space="preserve"> продлевается соразмерно времени, в течение которого действовали обстоятельства непреодолимой силы и их последствия.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8628D4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10</w:t>
      </w:r>
      <w:r w:rsidR="00FB2CB8" w:rsidRPr="008F6673">
        <w:rPr>
          <w:b/>
          <w:szCs w:val="24"/>
        </w:rPr>
        <w:t>. Порядок урегулирования споров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lastRenderedPageBreak/>
        <w:t>10</w:t>
      </w:r>
      <w:r w:rsidR="00FB2CB8" w:rsidRPr="008F6673">
        <w:rPr>
          <w:szCs w:val="24"/>
        </w:rPr>
        <w:t xml:space="preserve">.1. В случае возникновения любых противоречий, претензий и разногласий, а также споров, связанных с исполнением настоящего </w:t>
      </w:r>
      <w:r w:rsidR="002D6F18" w:rsidRPr="008F6673">
        <w:rPr>
          <w:szCs w:val="24"/>
        </w:rPr>
        <w:t>Договора</w:t>
      </w:r>
      <w:r w:rsidR="00FB2CB8" w:rsidRPr="008F6673">
        <w:rPr>
          <w:szCs w:val="24"/>
        </w:rPr>
        <w:t>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10</w:t>
      </w:r>
      <w:r w:rsidR="00FB2CB8" w:rsidRPr="008F6673">
        <w:rPr>
          <w:szCs w:val="24"/>
        </w:rPr>
        <w:t>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10</w:t>
      </w:r>
      <w:r w:rsidR="00FB2CB8" w:rsidRPr="008F6673">
        <w:rPr>
          <w:szCs w:val="24"/>
        </w:rPr>
        <w:t>.3. До передачи спора на разрешение Арбитражного суда города Москвы Стороны примут меры к его урегулированию в претензионном порядке.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10</w:t>
      </w:r>
      <w:r w:rsidR="00FB2CB8" w:rsidRPr="008F6673">
        <w:rPr>
          <w:szCs w:val="24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10</w:t>
      </w:r>
      <w:r w:rsidR="00FB2CB8" w:rsidRPr="008F6673">
        <w:rPr>
          <w:szCs w:val="24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10</w:t>
      </w:r>
      <w:r w:rsidR="00FB2CB8" w:rsidRPr="008F6673">
        <w:rPr>
          <w:szCs w:val="24"/>
        </w:rPr>
        <w:t xml:space="preserve">.3.3. Если претензионные требования подлежат денежной оценке, в претензии указывается </w:t>
      </w:r>
      <w:proofErr w:type="spellStart"/>
      <w:r w:rsidR="00FB2CB8" w:rsidRPr="008F6673">
        <w:rPr>
          <w:szCs w:val="24"/>
        </w:rPr>
        <w:t>истребуемая</w:t>
      </w:r>
      <w:proofErr w:type="spellEnd"/>
      <w:r w:rsidR="00FB2CB8" w:rsidRPr="008F6673">
        <w:rPr>
          <w:szCs w:val="24"/>
        </w:rPr>
        <w:t xml:space="preserve"> сумма и ее полный и обоснованный расчет.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10</w:t>
      </w:r>
      <w:r w:rsidR="00FB2CB8" w:rsidRPr="008F6673">
        <w:rPr>
          <w:szCs w:val="24"/>
        </w:rPr>
        <w:t>.3.4. В подтверждение заявленных требова</w:t>
      </w:r>
      <w:bookmarkStart w:id="0" w:name="_GoBack"/>
      <w:bookmarkEnd w:id="0"/>
      <w:r w:rsidR="00FB2CB8" w:rsidRPr="008F6673">
        <w:rPr>
          <w:szCs w:val="24"/>
        </w:rPr>
        <w:t>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10</w:t>
      </w:r>
      <w:r w:rsidR="00FB2CB8" w:rsidRPr="008F6673">
        <w:rPr>
          <w:szCs w:val="24"/>
        </w:rPr>
        <w:t xml:space="preserve">.4. В случае невыполнения Сторонами своих обязательств и не достижения взаимного согласия споры по настоящему </w:t>
      </w:r>
      <w:r w:rsidR="002D6F18" w:rsidRPr="008F6673">
        <w:rPr>
          <w:szCs w:val="24"/>
        </w:rPr>
        <w:t>Договору</w:t>
      </w:r>
      <w:r w:rsidR="00FB2CB8" w:rsidRPr="008F6673">
        <w:rPr>
          <w:szCs w:val="24"/>
        </w:rPr>
        <w:t xml:space="preserve"> разрешаются в Арбитражном суде города Москвы.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A4058E" w:rsidRDefault="008628D4" w:rsidP="009016E0">
      <w:pPr>
        <w:keepNext/>
        <w:spacing w:line="276" w:lineRule="auto"/>
        <w:jc w:val="both"/>
        <w:rPr>
          <w:b/>
          <w:szCs w:val="24"/>
        </w:rPr>
      </w:pPr>
      <w:r w:rsidRPr="00A4058E">
        <w:rPr>
          <w:b/>
          <w:szCs w:val="24"/>
        </w:rPr>
        <w:t>Статья 11</w:t>
      </w:r>
      <w:r w:rsidR="00FB2CB8" w:rsidRPr="00A4058E">
        <w:rPr>
          <w:b/>
          <w:szCs w:val="24"/>
        </w:rPr>
        <w:t xml:space="preserve">. Срок действия, порядок изменения </w:t>
      </w:r>
      <w:r w:rsidR="00A4058E" w:rsidRPr="00A4058E">
        <w:rPr>
          <w:b/>
          <w:szCs w:val="24"/>
        </w:rPr>
        <w:t>Договора</w:t>
      </w:r>
    </w:p>
    <w:p w:rsidR="00FB2CB8" w:rsidRPr="008F6673" w:rsidRDefault="00FB2CB8" w:rsidP="009016E0">
      <w:pPr>
        <w:keepNext/>
        <w:spacing w:line="276" w:lineRule="auto"/>
        <w:jc w:val="both"/>
        <w:rPr>
          <w:szCs w:val="24"/>
        </w:rPr>
      </w:pPr>
    </w:p>
    <w:p w:rsidR="007E165B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11</w:t>
      </w:r>
      <w:r w:rsidR="00FB2CB8" w:rsidRPr="008F6673">
        <w:rPr>
          <w:szCs w:val="24"/>
        </w:rPr>
        <w:t xml:space="preserve">.1. </w:t>
      </w:r>
      <w:r w:rsidR="002D6F18" w:rsidRPr="008F6673">
        <w:rPr>
          <w:szCs w:val="24"/>
        </w:rPr>
        <w:t>Договор</w:t>
      </w:r>
      <w:r w:rsidR="00FB2CB8" w:rsidRPr="008F6673">
        <w:rPr>
          <w:szCs w:val="24"/>
        </w:rPr>
        <w:t xml:space="preserve"> вступает в силу со дня его подписания Сторонами и действует до </w:t>
      </w:r>
      <w:r w:rsidR="005C7905" w:rsidRPr="008F6673">
        <w:rPr>
          <w:szCs w:val="24"/>
        </w:rPr>
        <w:t>«___»</w:t>
      </w:r>
      <w:r w:rsidR="00FB2CB8" w:rsidRPr="008F6673">
        <w:rPr>
          <w:szCs w:val="24"/>
        </w:rPr>
        <w:t xml:space="preserve"> </w:t>
      </w:r>
      <w:r w:rsidR="005C7905" w:rsidRPr="008F6673">
        <w:rPr>
          <w:szCs w:val="24"/>
        </w:rPr>
        <w:t>_____________</w:t>
      </w:r>
      <w:r w:rsidR="002D6F18" w:rsidRPr="008F6673">
        <w:rPr>
          <w:szCs w:val="24"/>
        </w:rPr>
        <w:t xml:space="preserve"> </w:t>
      </w:r>
      <w:r w:rsidR="00FB2CB8" w:rsidRPr="008F6673">
        <w:rPr>
          <w:szCs w:val="24"/>
        </w:rPr>
        <w:t>20</w:t>
      </w:r>
      <w:r w:rsidR="0056296F" w:rsidRPr="008F6673">
        <w:rPr>
          <w:szCs w:val="24"/>
        </w:rPr>
        <w:t>1</w:t>
      </w:r>
      <w:r w:rsidR="005C7905" w:rsidRPr="008F6673">
        <w:rPr>
          <w:szCs w:val="24"/>
        </w:rPr>
        <w:t>_</w:t>
      </w:r>
      <w:r w:rsidR="00FB2CB8" w:rsidRPr="008F6673">
        <w:rPr>
          <w:szCs w:val="24"/>
        </w:rPr>
        <w:t xml:space="preserve"> г. 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11</w:t>
      </w:r>
      <w:r w:rsidR="00FB2CB8" w:rsidRPr="008F6673">
        <w:rPr>
          <w:szCs w:val="24"/>
        </w:rPr>
        <w:t xml:space="preserve">.2. Истечение срока действия </w:t>
      </w:r>
      <w:r w:rsidR="002D6F18" w:rsidRPr="008F6673">
        <w:rPr>
          <w:szCs w:val="24"/>
        </w:rPr>
        <w:t>Договора</w:t>
      </w:r>
      <w:r w:rsidR="00FB2CB8" w:rsidRPr="008F6673">
        <w:rPr>
          <w:szCs w:val="24"/>
        </w:rPr>
        <w:t xml:space="preserve"> влечет прекращение обязательств по </w:t>
      </w:r>
      <w:r w:rsidR="002D6F18" w:rsidRPr="008F6673">
        <w:rPr>
          <w:szCs w:val="24"/>
        </w:rPr>
        <w:t xml:space="preserve">Договору </w:t>
      </w:r>
      <w:r w:rsidR="00FB2CB8" w:rsidRPr="008F6673">
        <w:rPr>
          <w:szCs w:val="24"/>
        </w:rPr>
        <w:t xml:space="preserve">(за исключением предусмотренных </w:t>
      </w:r>
      <w:r w:rsidR="00A4058E">
        <w:rPr>
          <w:szCs w:val="24"/>
          <w:shd w:val="clear" w:color="auto" w:fill="FFFFFF"/>
        </w:rPr>
        <w:t xml:space="preserve">настоящим </w:t>
      </w:r>
      <w:r w:rsidR="00A4058E">
        <w:rPr>
          <w:szCs w:val="24"/>
        </w:rPr>
        <w:t>Договором</w:t>
      </w:r>
      <w:r w:rsidR="00A4058E" w:rsidRPr="008F6673">
        <w:rPr>
          <w:szCs w:val="24"/>
          <w:shd w:val="clear" w:color="auto" w:fill="FFFFFF"/>
        </w:rPr>
        <w:t xml:space="preserve"> </w:t>
      </w:r>
      <w:r w:rsidR="00FB2CB8" w:rsidRPr="008F6673">
        <w:rPr>
          <w:szCs w:val="24"/>
        </w:rPr>
        <w:t xml:space="preserve">гарантийных обязательств и обязательств </w:t>
      </w:r>
      <w:r w:rsidR="005C7905" w:rsidRPr="008F6673">
        <w:rPr>
          <w:szCs w:val="24"/>
        </w:rPr>
        <w:t>З</w:t>
      </w:r>
      <w:r w:rsidR="00FB2CB8" w:rsidRPr="008F6673">
        <w:rPr>
          <w:szCs w:val="24"/>
        </w:rPr>
        <w:t xml:space="preserve">аказчика по оплате </w:t>
      </w:r>
      <w:r w:rsidR="002D6F18" w:rsidRPr="008F6673">
        <w:rPr>
          <w:szCs w:val="24"/>
        </w:rPr>
        <w:t>услуг,</w:t>
      </w:r>
      <w:r w:rsidR="007E165B" w:rsidRPr="008F6673">
        <w:rPr>
          <w:szCs w:val="24"/>
        </w:rPr>
        <w:t xml:space="preserve"> </w:t>
      </w:r>
      <w:r w:rsidR="00FB2CB8" w:rsidRPr="008F6673">
        <w:rPr>
          <w:szCs w:val="24"/>
        </w:rPr>
        <w:t>оказанных</w:t>
      </w:r>
      <w:r w:rsidR="00344CC6">
        <w:rPr>
          <w:szCs w:val="24"/>
        </w:rPr>
        <w:t xml:space="preserve"> Исполнителем</w:t>
      </w:r>
      <w:r w:rsidR="00FB2CB8" w:rsidRPr="008F6673">
        <w:rPr>
          <w:szCs w:val="24"/>
        </w:rPr>
        <w:t xml:space="preserve"> в течение срока действия </w:t>
      </w:r>
      <w:r w:rsidR="005C7905" w:rsidRPr="008F6673">
        <w:rPr>
          <w:szCs w:val="24"/>
        </w:rPr>
        <w:t>настоящего Договора</w:t>
      </w:r>
      <w:r w:rsidR="007E165B" w:rsidRPr="008F6673">
        <w:rPr>
          <w:szCs w:val="24"/>
        </w:rPr>
        <w:t>)</w:t>
      </w:r>
      <w:r w:rsidR="00FB2CB8" w:rsidRPr="008F6673">
        <w:rPr>
          <w:szCs w:val="24"/>
        </w:rPr>
        <w:t>.</w:t>
      </w:r>
    </w:p>
    <w:p w:rsidR="00FB2CB8" w:rsidRPr="008F6673" w:rsidRDefault="008628D4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11</w:t>
      </w:r>
      <w:r w:rsidR="00FB2CB8" w:rsidRPr="008F6673">
        <w:rPr>
          <w:szCs w:val="24"/>
        </w:rPr>
        <w:t>.</w:t>
      </w:r>
      <w:r w:rsidR="002A2072" w:rsidRPr="008F6673">
        <w:rPr>
          <w:szCs w:val="24"/>
        </w:rPr>
        <w:t>3</w:t>
      </w:r>
      <w:r w:rsidR="00FB2CB8" w:rsidRPr="008F6673">
        <w:rPr>
          <w:szCs w:val="24"/>
        </w:rPr>
        <w:t xml:space="preserve">. Изменение и дополнение настоящего </w:t>
      </w:r>
      <w:r w:rsidR="002D6F18" w:rsidRPr="008F6673">
        <w:rPr>
          <w:szCs w:val="24"/>
        </w:rPr>
        <w:t>Договора</w:t>
      </w:r>
      <w:r w:rsidR="00FB2CB8" w:rsidRPr="008F6673">
        <w:rPr>
          <w:szCs w:val="24"/>
        </w:rPr>
        <w:t xml:space="preserve"> возможно по соглашению Сторон. Все изменения и дополнения оформляются в письменном виде путем подписания Сторонами дополнительных соглашений к </w:t>
      </w:r>
      <w:r w:rsidR="002D6F18" w:rsidRPr="008F6673">
        <w:rPr>
          <w:szCs w:val="24"/>
        </w:rPr>
        <w:t>Договору</w:t>
      </w:r>
      <w:r w:rsidR="00FB2CB8" w:rsidRPr="008F6673">
        <w:rPr>
          <w:szCs w:val="24"/>
        </w:rPr>
        <w:t xml:space="preserve">. Дополнительные соглашения к </w:t>
      </w:r>
      <w:r w:rsidR="002D6F18" w:rsidRPr="008F6673">
        <w:rPr>
          <w:szCs w:val="24"/>
        </w:rPr>
        <w:t>Договору</w:t>
      </w:r>
      <w:r w:rsidR="00FB2CB8" w:rsidRPr="008F6673">
        <w:rPr>
          <w:szCs w:val="24"/>
        </w:rPr>
        <w:t xml:space="preserve"> являются его неотъемлемой частью и вступают в силу с момента их подписания Сторонами.</w:t>
      </w:r>
    </w:p>
    <w:p w:rsidR="002A2072" w:rsidRPr="008F6673" w:rsidRDefault="002A2072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1</w:t>
      </w:r>
      <w:r w:rsidR="008628D4" w:rsidRPr="008F6673">
        <w:rPr>
          <w:b/>
          <w:szCs w:val="24"/>
        </w:rPr>
        <w:t>2</w:t>
      </w:r>
      <w:r w:rsidRPr="008F6673">
        <w:rPr>
          <w:b/>
          <w:szCs w:val="24"/>
        </w:rPr>
        <w:t>. Прочие условия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</w:t>
      </w:r>
      <w:r w:rsidR="008628D4" w:rsidRPr="008F6673">
        <w:rPr>
          <w:szCs w:val="24"/>
        </w:rPr>
        <w:t>2</w:t>
      </w:r>
      <w:r w:rsidRPr="008F6673">
        <w:rPr>
          <w:szCs w:val="24"/>
        </w:rPr>
        <w:t xml:space="preserve">.1. Все уведомления Сторон, связанные с исполнением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>, направляются в письменной форме по почте заказным письмом по фактическому адресу Стороны, указанному в ст. 1</w:t>
      </w:r>
      <w:r w:rsidR="009F6FDC" w:rsidRPr="008F6673">
        <w:rPr>
          <w:szCs w:val="24"/>
        </w:rPr>
        <w:t>4</w:t>
      </w:r>
      <w:r w:rsidRPr="008F6673">
        <w:rPr>
          <w:szCs w:val="24"/>
        </w:rPr>
        <w:t xml:space="preserve">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 xml:space="preserve">, или с использованием факсимильной связи, </w:t>
      </w:r>
      <w:r w:rsidRPr="008F6673">
        <w:rPr>
          <w:szCs w:val="24"/>
        </w:rPr>
        <w:lastRenderedPageBreak/>
        <w:t>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</w:t>
      </w:r>
      <w:r w:rsidR="008628D4" w:rsidRPr="008F6673">
        <w:rPr>
          <w:szCs w:val="24"/>
        </w:rPr>
        <w:t>2</w:t>
      </w:r>
      <w:r w:rsidRPr="008F6673">
        <w:rPr>
          <w:szCs w:val="24"/>
        </w:rPr>
        <w:t xml:space="preserve">.2. </w:t>
      </w:r>
      <w:r w:rsidR="002D6F18" w:rsidRPr="008F6673">
        <w:rPr>
          <w:szCs w:val="24"/>
        </w:rPr>
        <w:t>Договор</w:t>
      </w:r>
      <w:r w:rsidRPr="008F6673">
        <w:rPr>
          <w:szCs w:val="24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</w:t>
      </w:r>
      <w:r w:rsidR="008628D4" w:rsidRPr="008F6673">
        <w:rPr>
          <w:szCs w:val="24"/>
        </w:rPr>
        <w:t>2</w:t>
      </w:r>
      <w:r w:rsidRPr="008F6673">
        <w:rPr>
          <w:szCs w:val="24"/>
        </w:rPr>
        <w:t xml:space="preserve">.3. Во всем, что не предусмотрено настоящим </w:t>
      </w:r>
      <w:r w:rsidR="002D6F18" w:rsidRPr="008F6673">
        <w:rPr>
          <w:szCs w:val="24"/>
        </w:rPr>
        <w:t>Договором</w:t>
      </w:r>
      <w:r w:rsidRPr="008F6673">
        <w:rPr>
          <w:szCs w:val="24"/>
        </w:rPr>
        <w:t>, Стороны руководствуются действующим законодательством Российской Федерации.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EE71FE">
        <w:rPr>
          <w:szCs w:val="24"/>
        </w:rPr>
        <w:t>1</w:t>
      </w:r>
      <w:r w:rsidR="008628D4" w:rsidRPr="00EE71FE">
        <w:rPr>
          <w:szCs w:val="24"/>
        </w:rPr>
        <w:t>2</w:t>
      </w:r>
      <w:r w:rsidRPr="00EE71FE">
        <w:rPr>
          <w:szCs w:val="24"/>
        </w:rPr>
        <w:t>.4. Неотъемлем</w:t>
      </w:r>
      <w:r w:rsidR="002A2072" w:rsidRPr="00EE71FE">
        <w:rPr>
          <w:szCs w:val="24"/>
        </w:rPr>
        <w:t>ой</w:t>
      </w:r>
      <w:r w:rsidRPr="00EE71FE">
        <w:rPr>
          <w:szCs w:val="24"/>
        </w:rPr>
        <w:t xml:space="preserve"> част</w:t>
      </w:r>
      <w:r w:rsidR="002A2072" w:rsidRPr="00EE71FE">
        <w:rPr>
          <w:szCs w:val="24"/>
        </w:rPr>
        <w:t>ью настоящего</w:t>
      </w:r>
      <w:r w:rsidRPr="00EE71FE">
        <w:rPr>
          <w:szCs w:val="24"/>
        </w:rPr>
        <w:t xml:space="preserve"> </w:t>
      </w:r>
      <w:r w:rsidR="002D6F18" w:rsidRPr="00EE71FE">
        <w:rPr>
          <w:szCs w:val="24"/>
        </w:rPr>
        <w:t>Договора</w:t>
      </w:r>
      <w:r w:rsidRPr="00EE71FE">
        <w:rPr>
          <w:szCs w:val="24"/>
        </w:rPr>
        <w:t xml:space="preserve"> явля</w:t>
      </w:r>
      <w:r w:rsidR="002A2072" w:rsidRPr="00EE71FE">
        <w:rPr>
          <w:szCs w:val="24"/>
        </w:rPr>
        <w:t>е</w:t>
      </w:r>
      <w:r w:rsidRPr="00EE71FE">
        <w:rPr>
          <w:szCs w:val="24"/>
        </w:rPr>
        <w:t>тся приложение</w:t>
      </w:r>
      <w:r w:rsidR="002A2072" w:rsidRPr="00EE71FE">
        <w:rPr>
          <w:szCs w:val="24"/>
        </w:rPr>
        <w:t xml:space="preserve"> №</w:t>
      </w:r>
      <w:r w:rsidRPr="00EE71FE">
        <w:rPr>
          <w:szCs w:val="24"/>
        </w:rPr>
        <w:t xml:space="preserve"> </w:t>
      </w:r>
      <w:r w:rsidR="007E165B" w:rsidRPr="00EE71FE">
        <w:rPr>
          <w:szCs w:val="24"/>
        </w:rPr>
        <w:t>1</w:t>
      </w:r>
      <w:r w:rsidR="002A2072" w:rsidRPr="00EE71FE">
        <w:rPr>
          <w:szCs w:val="24"/>
        </w:rPr>
        <w:t xml:space="preserve"> «</w:t>
      </w:r>
      <w:r w:rsidRPr="00EE71FE">
        <w:rPr>
          <w:szCs w:val="24"/>
        </w:rPr>
        <w:t xml:space="preserve">Техническое </w:t>
      </w:r>
      <w:r w:rsidR="006B1539" w:rsidRPr="00EE71FE">
        <w:rPr>
          <w:szCs w:val="24"/>
        </w:rPr>
        <w:t>задание</w:t>
      </w:r>
      <w:r w:rsidR="002A2072" w:rsidRPr="00EE71FE">
        <w:rPr>
          <w:szCs w:val="24"/>
        </w:rPr>
        <w:t>»</w:t>
      </w:r>
      <w:r w:rsidRPr="00EE71FE">
        <w:rPr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1</w:t>
      </w:r>
      <w:r w:rsidR="00B5634A" w:rsidRPr="008F6673">
        <w:rPr>
          <w:b/>
          <w:szCs w:val="24"/>
        </w:rPr>
        <w:t>3</w:t>
      </w:r>
      <w:r w:rsidRPr="008F6673">
        <w:rPr>
          <w:b/>
          <w:szCs w:val="24"/>
        </w:rPr>
        <w:t>. Бюджетные риски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</w:t>
      </w:r>
      <w:r w:rsidR="00B5634A" w:rsidRPr="008F6673">
        <w:rPr>
          <w:szCs w:val="24"/>
        </w:rPr>
        <w:t>3</w:t>
      </w:r>
      <w:r w:rsidRPr="008F6673">
        <w:rPr>
          <w:szCs w:val="24"/>
        </w:rPr>
        <w:t xml:space="preserve">.1. Настоящий </w:t>
      </w:r>
      <w:r w:rsidR="002D6F18" w:rsidRPr="008F6673">
        <w:rPr>
          <w:szCs w:val="24"/>
        </w:rPr>
        <w:t>Договор</w:t>
      </w:r>
      <w:r w:rsidRPr="008F6673">
        <w:rPr>
          <w:szCs w:val="24"/>
        </w:rPr>
        <w:t xml:space="preserve"> может быть расторгнут в одностороннем порядке в случаях, предусмотренных статьей 8.1 настоящего </w:t>
      </w:r>
      <w:r w:rsidR="002D6F18" w:rsidRPr="008F6673">
        <w:rPr>
          <w:szCs w:val="24"/>
        </w:rPr>
        <w:t>Договора</w:t>
      </w:r>
      <w:r w:rsidRPr="008F6673">
        <w:rPr>
          <w:szCs w:val="24"/>
        </w:rPr>
        <w:t>.</w:t>
      </w:r>
    </w:p>
    <w:p w:rsidR="00FB2CB8" w:rsidRPr="008F6673" w:rsidRDefault="00FB2CB8" w:rsidP="009016E0">
      <w:pPr>
        <w:spacing w:line="276" w:lineRule="auto"/>
        <w:jc w:val="both"/>
        <w:rPr>
          <w:szCs w:val="24"/>
        </w:rPr>
      </w:pPr>
      <w:r w:rsidRPr="008F6673">
        <w:rPr>
          <w:szCs w:val="24"/>
        </w:rPr>
        <w:t>1</w:t>
      </w:r>
      <w:r w:rsidR="00B5634A" w:rsidRPr="008F6673">
        <w:rPr>
          <w:szCs w:val="24"/>
        </w:rPr>
        <w:t>3</w:t>
      </w:r>
      <w:r w:rsidRPr="008F6673">
        <w:rPr>
          <w:szCs w:val="24"/>
        </w:rPr>
        <w:t>.</w:t>
      </w:r>
      <w:r w:rsidR="009F6FDC" w:rsidRPr="008F6673">
        <w:rPr>
          <w:szCs w:val="24"/>
        </w:rPr>
        <w:t>2</w:t>
      </w:r>
      <w:r w:rsidRPr="008F6673">
        <w:rPr>
          <w:szCs w:val="24"/>
        </w:rPr>
        <w:t xml:space="preserve">. В случае, если исполнение </w:t>
      </w:r>
      <w:r w:rsidR="002D6F18" w:rsidRPr="008F6673">
        <w:rPr>
          <w:szCs w:val="24"/>
        </w:rPr>
        <w:t xml:space="preserve">Договора </w:t>
      </w:r>
      <w:r w:rsidRPr="008F6673">
        <w:rPr>
          <w:szCs w:val="24"/>
        </w:rPr>
        <w:t>по независящим от Сторон обстоятельствам без изменения его условий невозможно, данные условия могут быть изменены на основани</w:t>
      </w:r>
      <w:r w:rsidR="002A2072" w:rsidRPr="008F6673">
        <w:rPr>
          <w:szCs w:val="24"/>
        </w:rPr>
        <w:t>и решения Правительства Москвы.</w:t>
      </w:r>
    </w:p>
    <w:p w:rsidR="002A2072" w:rsidRPr="008F6673" w:rsidRDefault="002A2072" w:rsidP="009016E0">
      <w:pPr>
        <w:spacing w:line="276" w:lineRule="auto"/>
        <w:jc w:val="both"/>
        <w:rPr>
          <w:szCs w:val="24"/>
        </w:rPr>
      </w:pPr>
    </w:p>
    <w:p w:rsidR="00FB2CB8" w:rsidRPr="008F6673" w:rsidRDefault="00FB2CB8" w:rsidP="009016E0">
      <w:pPr>
        <w:spacing w:line="276" w:lineRule="auto"/>
        <w:jc w:val="both"/>
        <w:rPr>
          <w:b/>
          <w:szCs w:val="24"/>
        </w:rPr>
      </w:pPr>
      <w:r w:rsidRPr="008F6673">
        <w:rPr>
          <w:b/>
          <w:szCs w:val="24"/>
        </w:rPr>
        <w:t>Статья 1</w:t>
      </w:r>
      <w:r w:rsidR="00B5634A" w:rsidRPr="008F6673">
        <w:rPr>
          <w:b/>
          <w:szCs w:val="24"/>
        </w:rPr>
        <w:t>4</w:t>
      </w:r>
      <w:r w:rsidRPr="008F6673">
        <w:rPr>
          <w:b/>
          <w:szCs w:val="24"/>
        </w:rPr>
        <w:t>. Адреса, реквизиты и подписи Сторон</w:t>
      </w:r>
    </w:p>
    <w:p w:rsidR="008F6673" w:rsidRPr="008F6673" w:rsidRDefault="008F6673" w:rsidP="009016E0">
      <w:pPr>
        <w:pStyle w:val="af0"/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9696" w:type="dxa"/>
        <w:tblLook w:val="01E0"/>
      </w:tblPr>
      <w:tblGrid>
        <w:gridCol w:w="4503"/>
        <w:gridCol w:w="5193"/>
      </w:tblGrid>
      <w:tr w:rsidR="00BF089C" w:rsidRPr="00F654D8" w:rsidTr="00FC1E9C">
        <w:tc>
          <w:tcPr>
            <w:tcW w:w="4503" w:type="dxa"/>
          </w:tcPr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673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Заказчик:</w:t>
            </w:r>
          </w:p>
          <w:p w:rsidR="00BF089C" w:rsidRPr="008F6673" w:rsidRDefault="00BF089C" w:rsidP="005F24E7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BF089C" w:rsidRPr="008F6673" w:rsidRDefault="00BF089C" w:rsidP="00BF089C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8F6673">
              <w:rPr>
                <w:rFonts w:eastAsia="Calibri"/>
                <w:szCs w:val="24"/>
              </w:rPr>
              <w:t xml:space="preserve">Адрес: </w:t>
            </w:r>
            <w:r w:rsidRPr="008F6673">
              <w:rPr>
                <w:rFonts w:eastAsia="Calibri"/>
                <w:b/>
                <w:szCs w:val="24"/>
              </w:rPr>
              <w:t>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л/с: </w:t>
            </w: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8F6673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  <w:p w:rsidR="002204E1" w:rsidRPr="002204E1" w:rsidRDefault="002204E1" w:rsidP="002204E1">
            <w:pPr>
              <w:pStyle w:val="af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2204E1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2204E1">
              <w:rPr>
                <w:rFonts w:ascii="Times New Roman" w:hAnsi="Times New Roman"/>
                <w:bCs/>
                <w:iCs/>
                <w:sz w:val="24"/>
                <w:szCs w:val="24"/>
              </w:rPr>
              <w:t>: ___________________</w:t>
            </w:r>
          </w:p>
          <w:p w:rsidR="00BF089C" w:rsidRPr="008F6673" w:rsidRDefault="00BF089C" w:rsidP="00BF089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3" w:type="dxa"/>
          </w:tcPr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7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Исполнитель:</w:t>
            </w:r>
          </w:p>
          <w:p w:rsidR="00BF089C" w:rsidRPr="008F6673" w:rsidRDefault="00BF089C" w:rsidP="005F24E7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F667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НП «Доверие. Партнерство. Право»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1147799011876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7718749720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771801001</w:t>
            </w:r>
          </w:p>
          <w:p w:rsidR="00BF089C" w:rsidRPr="008F6673" w:rsidRDefault="00BF089C" w:rsidP="00F654D8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107023, г. Москва, ул. Малая Семёновская, д. 11/2, стр. 4, пом.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, комн. 1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>Телефон: +7(</w:t>
            </w:r>
            <w:r w:rsidR="00A0230B">
              <w:rPr>
                <w:rFonts w:ascii="Times New Roman" w:hAnsi="Times New Roman"/>
                <w:sz w:val="24"/>
                <w:szCs w:val="24"/>
              </w:rPr>
              <w:t>968</w:t>
            </w:r>
            <w:r w:rsidRPr="008F6673">
              <w:rPr>
                <w:rFonts w:ascii="Times New Roman" w:hAnsi="Times New Roman"/>
                <w:sz w:val="24"/>
                <w:szCs w:val="24"/>
              </w:rPr>
              <w:t>)</w:t>
            </w:r>
            <w:r w:rsidR="008D5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30B">
              <w:rPr>
                <w:rFonts w:ascii="Times New Roman" w:hAnsi="Times New Roman"/>
                <w:sz w:val="24"/>
                <w:szCs w:val="24"/>
              </w:rPr>
              <w:t>464</w:t>
            </w:r>
            <w:r w:rsidRPr="008F6673">
              <w:rPr>
                <w:rFonts w:ascii="Times New Roman" w:hAnsi="Times New Roman"/>
                <w:sz w:val="24"/>
                <w:szCs w:val="24"/>
              </w:rPr>
              <w:t>-</w:t>
            </w:r>
            <w:r w:rsidR="00A0230B">
              <w:rPr>
                <w:rFonts w:ascii="Times New Roman" w:hAnsi="Times New Roman"/>
                <w:sz w:val="24"/>
                <w:szCs w:val="24"/>
              </w:rPr>
              <w:t>9</w:t>
            </w:r>
            <w:r w:rsidRPr="008F6673">
              <w:rPr>
                <w:rFonts w:ascii="Times New Roman" w:hAnsi="Times New Roman"/>
                <w:sz w:val="24"/>
                <w:szCs w:val="24"/>
              </w:rPr>
              <w:t>8-</w:t>
            </w:r>
            <w:r w:rsidR="00A0230B">
              <w:rPr>
                <w:rFonts w:ascii="Times New Roman" w:hAnsi="Times New Roman"/>
                <w:sz w:val="24"/>
                <w:szCs w:val="24"/>
              </w:rPr>
              <w:t>2</w:t>
            </w:r>
            <w:r w:rsidRPr="008F667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89C" w:rsidRPr="00D63059" w:rsidRDefault="00BF089C" w:rsidP="00BF089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6673">
              <w:rPr>
                <w:rFonts w:ascii="Times New Roman" w:hAnsi="Times New Roman" w:cs="Times New Roman"/>
                <w:sz w:val="24"/>
                <w:szCs w:val="24"/>
              </w:rPr>
              <w:t xml:space="preserve">/с: </w:t>
            </w:r>
            <w:r w:rsidRPr="008F66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40703810300000015231</w:t>
            </w:r>
            <w:r w:rsidR="00F654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Филиале № 7701 Банка ВТБ (ПАО), г. Москва,</w:t>
            </w:r>
          </w:p>
          <w:p w:rsidR="00BF089C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3010181010</w:t>
            </w:r>
            <w:r w:rsidR="00F654D8" w:rsidRPr="00F654D8">
              <w:rPr>
                <w:rFonts w:ascii="Times New Roman" w:hAnsi="Times New Roman"/>
                <w:bCs/>
                <w:iCs/>
                <w:sz w:val="24"/>
                <w:szCs w:val="24"/>
              </w:rPr>
              <w:t>345250000745</w:t>
            </w:r>
            <w:r w:rsidR="00F654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0445257</w:t>
            </w:r>
            <w:r w:rsidR="00F654D8">
              <w:rPr>
                <w:rFonts w:ascii="Times New Roman" w:hAnsi="Times New Roman"/>
                <w:bCs/>
                <w:iCs/>
                <w:sz w:val="24"/>
                <w:szCs w:val="24"/>
              </w:rPr>
              <w:t>45</w:t>
            </w:r>
          </w:p>
          <w:p w:rsidR="002204E1" w:rsidRPr="00D63059" w:rsidRDefault="002204E1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D63059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D630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hyperlink r:id="rId8" w:history="1">
              <w:r w:rsidR="00F654D8" w:rsidRPr="00265881">
                <w:rPr>
                  <w:rStyle w:val="a9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np</w:t>
              </w:r>
              <w:r w:rsidR="00F654D8" w:rsidRPr="00D63059">
                <w:rPr>
                  <w:rStyle w:val="a9"/>
                  <w:rFonts w:ascii="Times New Roman" w:hAnsi="Times New Roman"/>
                  <w:bCs/>
                  <w:iCs/>
                  <w:sz w:val="24"/>
                  <w:szCs w:val="24"/>
                </w:rPr>
                <w:t>-</w:t>
              </w:r>
              <w:r w:rsidR="00F654D8" w:rsidRPr="00265881">
                <w:rPr>
                  <w:rStyle w:val="a9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dpp</w:t>
              </w:r>
              <w:r w:rsidR="00F654D8" w:rsidRPr="00D63059">
                <w:rPr>
                  <w:rStyle w:val="a9"/>
                  <w:rFonts w:ascii="Times New Roman" w:hAnsi="Times New Roman"/>
                  <w:bCs/>
                  <w:iCs/>
                  <w:sz w:val="24"/>
                  <w:szCs w:val="24"/>
                </w:rPr>
                <w:t>@</w:t>
              </w:r>
              <w:r w:rsidR="00F654D8" w:rsidRPr="00265881">
                <w:rPr>
                  <w:rStyle w:val="a9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mail</w:t>
              </w:r>
              <w:r w:rsidR="00F654D8" w:rsidRPr="00D63059">
                <w:rPr>
                  <w:rStyle w:val="a9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="00F654D8" w:rsidRPr="00265881">
                <w:rPr>
                  <w:rStyle w:val="a9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F654D8" w:rsidRPr="00D63059" w:rsidRDefault="00F654D8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F089C" w:rsidRPr="00D63059" w:rsidRDefault="00BF089C" w:rsidP="00BF089C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BF089C" w:rsidRPr="008F6673" w:rsidTr="00FC1E9C">
        <w:tc>
          <w:tcPr>
            <w:tcW w:w="4785" w:type="dxa"/>
          </w:tcPr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673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F089C" w:rsidRPr="008F6673" w:rsidRDefault="00BF089C" w:rsidP="00BF089C">
            <w:pPr>
              <w:shd w:val="clear" w:color="auto" w:fill="FFFFFF"/>
              <w:spacing w:line="276" w:lineRule="auto"/>
              <w:jc w:val="center"/>
              <w:rPr>
                <w:rFonts w:eastAsia="Calibri"/>
                <w:spacing w:val="-6"/>
                <w:w w:val="105"/>
                <w:szCs w:val="24"/>
              </w:rPr>
            </w:pP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89C" w:rsidRPr="005F24E7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F24E7">
              <w:rPr>
                <w:rFonts w:ascii="Times New Roman" w:hAnsi="Times New Roman"/>
                <w:sz w:val="24"/>
                <w:szCs w:val="24"/>
              </w:rPr>
              <w:t xml:space="preserve"> /________/</w:t>
            </w:r>
          </w:p>
        </w:tc>
        <w:tc>
          <w:tcPr>
            <w:tcW w:w="4786" w:type="dxa"/>
          </w:tcPr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67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F089C" w:rsidRPr="008F6673" w:rsidRDefault="00BF089C" w:rsidP="00BF08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5F2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Алфёров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</w:p>
        </w:tc>
      </w:tr>
    </w:tbl>
    <w:p w:rsidR="00F778F8" w:rsidRPr="008F6673" w:rsidRDefault="009B5A34" w:rsidP="009016E0">
      <w:pPr>
        <w:spacing w:line="276" w:lineRule="auto"/>
        <w:jc w:val="right"/>
        <w:rPr>
          <w:szCs w:val="24"/>
        </w:rPr>
      </w:pPr>
      <w:r w:rsidRPr="008F6673">
        <w:rPr>
          <w:szCs w:val="24"/>
        </w:rPr>
        <w:br w:type="page"/>
      </w:r>
      <w:r w:rsidR="00B5634A" w:rsidRPr="008F6673">
        <w:rPr>
          <w:szCs w:val="24"/>
        </w:rPr>
        <w:lastRenderedPageBreak/>
        <w:t>Приложение №</w:t>
      </w:r>
      <w:r w:rsidR="008F6673" w:rsidRPr="008F6673">
        <w:rPr>
          <w:szCs w:val="24"/>
        </w:rPr>
        <w:t xml:space="preserve"> </w:t>
      </w:r>
      <w:r w:rsidR="00B5634A" w:rsidRPr="008F6673">
        <w:rPr>
          <w:szCs w:val="24"/>
        </w:rPr>
        <w:t>1</w:t>
      </w:r>
    </w:p>
    <w:p w:rsidR="00430F37" w:rsidRPr="008F6673" w:rsidRDefault="00B5634A" w:rsidP="009016E0">
      <w:pPr>
        <w:spacing w:line="276" w:lineRule="auto"/>
        <w:jc w:val="right"/>
        <w:rPr>
          <w:szCs w:val="24"/>
        </w:rPr>
      </w:pPr>
      <w:r w:rsidRPr="008F6673">
        <w:rPr>
          <w:szCs w:val="24"/>
        </w:rPr>
        <w:t>к</w:t>
      </w:r>
      <w:r w:rsidR="007F5BCE" w:rsidRPr="008F6673">
        <w:rPr>
          <w:szCs w:val="24"/>
        </w:rPr>
        <w:t xml:space="preserve"> Договору </w:t>
      </w:r>
      <w:r w:rsidRPr="008F6673">
        <w:rPr>
          <w:szCs w:val="24"/>
        </w:rPr>
        <w:t xml:space="preserve">№ </w:t>
      </w:r>
      <w:r w:rsidR="008F6673" w:rsidRPr="008F6673">
        <w:rPr>
          <w:szCs w:val="24"/>
        </w:rPr>
        <w:t xml:space="preserve">_____ </w:t>
      </w:r>
      <w:r w:rsidRPr="008F6673">
        <w:rPr>
          <w:szCs w:val="24"/>
        </w:rPr>
        <w:t xml:space="preserve">от «___» </w:t>
      </w:r>
      <w:r w:rsidR="009F6FDC" w:rsidRPr="008F6673">
        <w:rPr>
          <w:szCs w:val="24"/>
        </w:rPr>
        <w:t>_____________</w:t>
      </w:r>
      <w:r w:rsidR="00430F37" w:rsidRPr="008F6673">
        <w:rPr>
          <w:szCs w:val="24"/>
        </w:rPr>
        <w:t xml:space="preserve"> 201</w:t>
      </w:r>
      <w:r w:rsidR="008F6673" w:rsidRPr="008F6673">
        <w:rPr>
          <w:szCs w:val="24"/>
        </w:rPr>
        <w:t>_</w:t>
      </w:r>
      <w:r w:rsidR="00D24960" w:rsidRPr="008F6673">
        <w:rPr>
          <w:szCs w:val="24"/>
        </w:rPr>
        <w:t xml:space="preserve"> </w:t>
      </w:r>
      <w:r w:rsidR="00430F37" w:rsidRPr="008F6673">
        <w:rPr>
          <w:szCs w:val="24"/>
        </w:rPr>
        <w:t>г.</w:t>
      </w:r>
    </w:p>
    <w:p w:rsidR="00C95249" w:rsidRPr="008F6673" w:rsidRDefault="00C95249" w:rsidP="009016E0">
      <w:pPr>
        <w:keepNext/>
        <w:keepLines/>
        <w:widowControl w:val="0"/>
        <w:suppressLineNumbers/>
        <w:suppressAutoHyphens/>
        <w:spacing w:line="276" w:lineRule="auto"/>
        <w:ind w:left="5400"/>
        <w:rPr>
          <w:rFonts w:eastAsia="Cambria"/>
          <w:b/>
          <w:iCs/>
          <w:color w:val="auto"/>
          <w:szCs w:val="24"/>
          <w:lang w:eastAsia="ar-SA"/>
        </w:rPr>
      </w:pPr>
    </w:p>
    <w:p w:rsidR="00C95249" w:rsidRPr="008F6673" w:rsidRDefault="00C95249" w:rsidP="009016E0">
      <w:pPr>
        <w:keepNext/>
        <w:keepLines/>
        <w:widowControl w:val="0"/>
        <w:suppressLineNumbers/>
        <w:tabs>
          <w:tab w:val="left" w:pos="2805"/>
          <w:tab w:val="center" w:pos="4960"/>
        </w:tabs>
        <w:spacing w:line="276" w:lineRule="auto"/>
        <w:jc w:val="center"/>
        <w:rPr>
          <w:b/>
          <w:szCs w:val="24"/>
        </w:rPr>
      </w:pPr>
      <w:r w:rsidRPr="008F6673">
        <w:rPr>
          <w:b/>
          <w:iCs/>
          <w:szCs w:val="24"/>
        </w:rPr>
        <w:t>ТЕХНИЧЕСКОЕ ЗАДАНИЕ</w:t>
      </w:r>
    </w:p>
    <w:p w:rsidR="00C95249" w:rsidRPr="008F6673" w:rsidRDefault="00C95249" w:rsidP="009016E0">
      <w:pPr>
        <w:spacing w:line="276" w:lineRule="auto"/>
        <w:jc w:val="center"/>
        <w:rPr>
          <w:b/>
          <w:szCs w:val="24"/>
        </w:rPr>
      </w:pPr>
      <w:r w:rsidRPr="008F6673">
        <w:rPr>
          <w:b/>
          <w:szCs w:val="24"/>
        </w:rPr>
        <w:t xml:space="preserve">НА </w:t>
      </w:r>
      <w:bookmarkStart w:id="1" w:name="OLE_LINK4"/>
      <w:bookmarkStart w:id="2" w:name="OLE_LINK3"/>
      <w:bookmarkStart w:id="3" w:name="OLE_LINK2"/>
      <w:bookmarkStart w:id="4" w:name="OLE_LINK1"/>
      <w:r w:rsidRPr="008F6673">
        <w:rPr>
          <w:b/>
          <w:szCs w:val="24"/>
        </w:rPr>
        <w:t xml:space="preserve">ОКАЗАНИЕ УСЛУГ </w:t>
      </w:r>
      <w:bookmarkEnd w:id="1"/>
      <w:bookmarkEnd w:id="2"/>
      <w:bookmarkEnd w:id="3"/>
      <w:bookmarkEnd w:id="4"/>
    </w:p>
    <w:p w:rsidR="00C95249" w:rsidRPr="008F6673" w:rsidRDefault="00C95249" w:rsidP="009016E0">
      <w:pPr>
        <w:spacing w:line="276" w:lineRule="auto"/>
        <w:rPr>
          <w:b/>
          <w:caps/>
          <w:szCs w:val="24"/>
        </w:rPr>
      </w:pPr>
    </w:p>
    <w:p w:rsidR="001971DE" w:rsidRPr="00EE71FE" w:rsidRDefault="001971DE" w:rsidP="009B309E">
      <w:pPr>
        <w:pStyle w:val="a6"/>
        <w:numPr>
          <w:ilvl w:val="0"/>
          <w:numId w:val="27"/>
        </w:numPr>
        <w:spacing w:line="276" w:lineRule="auto"/>
        <w:ind w:right="140"/>
        <w:jc w:val="both"/>
        <w:rPr>
          <w:sz w:val="24"/>
          <w:szCs w:val="24"/>
        </w:rPr>
      </w:pPr>
      <w:r w:rsidRPr="00EE71FE">
        <w:rPr>
          <w:b/>
          <w:sz w:val="24"/>
          <w:szCs w:val="24"/>
        </w:rPr>
        <w:t xml:space="preserve">Объект закупки: </w:t>
      </w:r>
      <w:r w:rsidR="009B309E">
        <w:rPr>
          <w:sz w:val="24"/>
          <w:szCs w:val="24"/>
          <w:shd w:val="clear" w:color="auto" w:fill="FFFFFF"/>
        </w:rPr>
        <w:t>разработка</w:t>
      </w:r>
      <w:r w:rsidR="00592B9D">
        <w:rPr>
          <w:sz w:val="24"/>
          <w:szCs w:val="24"/>
          <w:shd w:val="clear" w:color="auto" w:fill="FFFFFF"/>
        </w:rPr>
        <w:t xml:space="preserve"> проектов</w:t>
      </w:r>
      <w:r w:rsidR="009B309E" w:rsidRPr="009B309E">
        <w:rPr>
          <w:sz w:val="24"/>
          <w:szCs w:val="24"/>
          <w:shd w:val="clear" w:color="auto" w:fill="FFFFFF"/>
        </w:rPr>
        <w:t xml:space="preserve"> локальных нормативных актов образовательной организации в сфере обучения и воспитания детей с ограниченными возможностями здоровья и детей-инвалидов</w:t>
      </w:r>
      <w:r w:rsidR="00592B9D">
        <w:rPr>
          <w:sz w:val="24"/>
          <w:szCs w:val="24"/>
          <w:shd w:val="clear" w:color="auto" w:fill="FFFFFF"/>
        </w:rPr>
        <w:t>.</w:t>
      </w:r>
    </w:p>
    <w:p w:rsidR="001971DE" w:rsidRPr="00EE71FE" w:rsidRDefault="001971DE" w:rsidP="00EE71FE">
      <w:pPr>
        <w:spacing w:line="276" w:lineRule="auto"/>
        <w:jc w:val="both"/>
        <w:rPr>
          <w:color w:val="auto"/>
          <w:szCs w:val="24"/>
        </w:rPr>
      </w:pPr>
    </w:p>
    <w:p w:rsidR="00EE71FE" w:rsidRPr="002204E1" w:rsidRDefault="001971DE" w:rsidP="00EE71FE">
      <w:pPr>
        <w:pStyle w:val="a6"/>
        <w:numPr>
          <w:ilvl w:val="0"/>
          <w:numId w:val="27"/>
        </w:numPr>
        <w:spacing w:line="276" w:lineRule="auto"/>
        <w:ind w:left="0" w:right="20" w:firstLine="0"/>
        <w:jc w:val="both"/>
        <w:rPr>
          <w:szCs w:val="24"/>
        </w:rPr>
      </w:pPr>
      <w:r w:rsidRPr="002204E1">
        <w:rPr>
          <w:b/>
          <w:sz w:val="24"/>
          <w:szCs w:val="24"/>
        </w:rPr>
        <w:t>Объ</w:t>
      </w:r>
      <w:r w:rsidR="00EE71FE" w:rsidRPr="002204E1">
        <w:rPr>
          <w:b/>
          <w:sz w:val="24"/>
          <w:szCs w:val="24"/>
        </w:rPr>
        <w:t>ем оказываемых услуг:</w:t>
      </w:r>
    </w:p>
    <w:p w:rsidR="00C32A1D" w:rsidRPr="00C32A1D" w:rsidRDefault="009B309E" w:rsidP="00C32A1D">
      <w:pPr>
        <w:pStyle w:val="a6"/>
        <w:numPr>
          <w:ilvl w:val="1"/>
          <w:numId w:val="31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C32A1D">
        <w:rPr>
          <w:sz w:val="24"/>
          <w:szCs w:val="24"/>
        </w:rPr>
        <w:t xml:space="preserve">Разработка </w:t>
      </w:r>
      <w:r w:rsidR="00592B9D" w:rsidRPr="00C32A1D">
        <w:rPr>
          <w:sz w:val="24"/>
          <w:szCs w:val="24"/>
        </w:rPr>
        <w:t xml:space="preserve">проектов </w:t>
      </w:r>
      <w:r w:rsidRPr="00C32A1D">
        <w:rPr>
          <w:sz w:val="24"/>
          <w:szCs w:val="24"/>
        </w:rPr>
        <w:t>следующих локальных нормативных актов</w:t>
      </w:r>
      <w:r w:rsidR="00C32A1D" w:rsidRPr="00C32A1D">
        <w:rPr>
          <w:sz w:val="24"/>
          <w:szCs w:val="24"/>
        </w:rPr>
        <w:t xml:space="preserve"> и документов</w:t>
      </w:r>
      <w:r w:rsidRPr="00C32A1D">
        <w:rPr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margin" w:tblpY="60"/>
        <w:tblW w:w="0" w:type="auto"/>
        <w:tblLayout w:type="fixed"/>
        <w:tblLook w:val="04A0"/>
      </w:tblPr>
      <w:tblGrid>
        <w:gridCol w:w="458"/>
        <w:gridCol w:w="6596"/>
        <w:gridCol w:w="992"/>
        <w:gridCol w:w="1525"/>
      </w:tblGrid>
      <w:tr w:rsidR="00C32A1D" w:rsidTr="00173204">
        <w:tc>
          <w:tcPr>
            <w:tcW w:w="458" w:type="dxa"/>
          </w:tcPr>
          <w:p w:rsidR="00C32A1D" w:rsidRDefault="00C32A1D" w:rsidP="0017320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6596" w:type="dxa"/>
          </w:tcPr>
          <w:p w:rsidR="00C32A1D" w:rsidRDefault="00C32A1D" w:rsidP="0017320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C32A1D" w:rsidRDefault="00C32A1D" w:rsidP="0017320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</w:tc>
        <w:tc>
          <w:tcPr>
            <w:tcW w:w="1525" w:type="dxa"/>
          </w:tcPr>
          <w:p w:rsidR="00C32A1D" w:rsidRDefault="00C32A1D" w:rsidP="0017320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Стоимость, руб.</w:t>
            </w:r>
          </w:p>
        </w:tc>
      </w:tr>
      <w:tr w:rsidR="00C32A1D" w:rsidTr="00173204">
        <w:tc>
          <w:tcPr>
            <w:tcW w:w="458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 w:rsidRPr="003A3546">
              <w:rPr>
                <w:szCs w:val="24"/>
              </w:rPr>
              <w:t>1</w:t>
            </w:r>
          </w:p>
        </w:tc>
        <w:tc>
          <w:tcPr>
            <w:tcW w:w="6596" w:type="dxa"/>
          </w:tcPr>
          <w:p w:rsidR="00C32A1D" w:rsidRPr="003E6390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Проект</w:t>
            </w:r>
            <w:r w:rsidRPr="00D860C2">
              <w:rPr>
                <w:szCs w:val="24"/>
              </w:rPr>
              <w:t xml:space="preserve"> адаптированной основной общеобразовательной программы</w:t>
            </w:r>
            <w:r>
              <w:rPr>
                <w:szCs w:val="24"/>
              </w:rPr>
              <w:t xml:space="preserve"> (АООП) </w:t>
            </w:r>
            <w:r w:rsidRPr="003E6390">
              <w:rPr>
                <w:szCs w:val="24"/>
              </w:rPr>
              <w:t>(в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утвержденного Приказом Минобрнауки России от 19.12.2014 №</w:t>
            </w:r>
            <w:r>
              <w:rPr>
                <w:szCs w:val="24"/>
              </w:rPr>
              <w:t> </w:t>
            </w:r>
            <w:r w:rsidRPr="003E6390">
              <w:rPr>
                <w:szCs w:val="24"/>
              </w:rPr>
              <w:t>1598 и 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Минобрнауки России от 19.12.2014 № 1599</w:t>
            </w:r>
            <w:r>
              <w:rPr>
                <w:szCs w:val="24"/>
              </w:rPr>
              <w:t>, для: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глухих обучающихся: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1.1, 1.2, 1.3, 1.4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слабослышащих и позднооглохших обучающихся: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2.1, 2.2, 2.3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слепых обучающихся: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3.1, 3.2, 3.3, 3.4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слабовидящих обучающихся: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4.1, 4.2, 4.3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обучающихся с тяжелыми нарушениями речи: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5.1, 5.2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обучающихся и нарушениями опорно-двигательного аппарата: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6.1, 6.2, 6.3, 6.4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обучающихся с задержкой психического развития: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7.1, 7.2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обучающихся с расстройствами </w:t>
            </w:r>
            <w:proofErr w:type="spellStart"/>
            <w:r>
              <w:rPr>
                <w:szCs w:val="24"/>
              </w:rPr>
              <w:t>аутистического</w:t>
            </w:r>
            <w:proofErr w:type="spellEnd"/>
            <w:r>
              <w:rPr>
                <w:szCs w:val="24"/>
              </w:rPr>
              <w:t xml:space="preserve"> спектра: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варианты 8.1, 8.2, 8.3, 8.4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обучающихся с интеллектуальными нарушениями: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вариант 1, вариант 2</w:t>
            </w:r>
          </w:p>
          <w:p w:rsidR="00C32A1D" w:rsidRPr="003A3546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Исполнитель разрабатывает один проект АООП для одного из вариантов</w:t>
            </w:r>
          </w:p>
        </w:tc>
        <w:tc>
          <w:tcPr>
            <w:tcW w:w="992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Одна АООП</w:t>
            </w:r>
          </w:p>
        </w:tc>
        <w:tc>
          <w:tcPr>
            <w:tcW w:w="1525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 w:rsidRPr="003A3546">
              <w:rPr>
                <w:szCs w:val="24"/>
              </w:rPr>
              <w:t>8</w:t>
            </w:r>
            <w:r>
              <w:rPr>
                <w:szCs w:val="24"/>
              </w:rPr>
              <w:t> </w:t>
            </w:r>
            <w:r w:rsidRPr="003A3546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</w:tr>
      <w:tr w:rsidR="00C32A1D" w:rsidTr="00173204">
        <w:tc>
          <w:tcPr>
            <w:tcW w:w="458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 w:rsidRPr="003A3546">
              <w:rPr>
                <w:szCs w:val="24"/>
              </w:rPr>
              <w:t>2</w:t>
            </w:r>
          </w:p>
        </w:tc>
        <w:tc>
          <w:tcPr>
            <w:tcW w:w="6596" w:type="dxa"/>
          </w:tcPr>
          <w:p w:rsidR="00C32A1D" w:rsidRPr="003A3546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Проект рабочей</w:t>
            </w:r>
            <w:r w:rsidRPr="003A3546">
              <w:rPr>
                <w:szCs w:val="24"/>
              </w:rPr>
              <w:t xml:space="preserve"> программы по предмету</w:t>
            </w:r>
          </w:p>
        </w:tc>
        <w:tc>
          <w:tcPr>
            <w:tcW w:w="992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 w:rsidRPr="003A3546">
              <w:rPr>
                <w:szCs w:val="24"/>
              </w:rPr>
              <w:t>1</w:t>
            </w:r>
          </w:p>
        </w:tc>
        <w:tc>
          <w:tcPr>
            <w:tcW w:w="1525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</w:t>
            </w:r>
            <w:r w:rsidRPr="003A3546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</w:tr>
      <w:tr w:rsidR="00C32A1D" w:rsidTr="00173204">
        <w:tc>
          <w:tcPr>
            <w:tcW w:w="458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 w:rsidRPr="003A3546">
              <w:rPr>
                <w:szCs w:val="24"/>
              </w:rPr>
              <w:lastRenderedPageBreak/>
              <w:t>3</w:t>
            </w:r>
          </w:p>
        </w:tc>
        <w:tc>
          <w:tcPr>
            <w:tcW w:w="6596" w:type="dxa"/>
          </w:tcPr>
          <w:p w:rsidR="00C32A1D" w:rsidRPr="003A3546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Проект п</w:t>
            </w:r>
            <w:r w:rsidRPr="003A3546">
              <w:rPr>
                <w:szCs w:val="24"/>
              </w:rPr>
              <w:t>акет</w:t>
            </w:r>
            <w:r>
              <w:rPr>
                <w:szCs w:val="24"/>
              </w:rPr>
              <w:t>а</w:t>
            </w:r>
            <w:r w:rsidRPr="003A3546">
              <w:rPr>
                <w:szCs w:val="24"/>
              </w:rPr>
              <w:t xml:space="preserve"> документа</w:t>
            </w:r>
            <w:r>
              <w:rPr>
                <w:szCs w:val="24"/>
              </w:rPr>
              <w:t>ции заместителю директора</w:t>
            </w:r>
            <w:r w:rsidRPr="003A3546">
              <w:rPr>
                <w:szCs w:val="24"/>
              </w:rPr>
              <w:t>, курирующему инклюзивное образование</w:t>
            </w:r>
            <w:r>
              <w:rPr>
                <w:szCs w:val="24"/>
              </w:rPr>
              <w:t>:</w:t>
            </w:r>
          </w:p>
          <w:p w:rsidR="00C32A1D" w:rsidRPr="003A3546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A3546">
              <w:rPr>
                <w:szCs w:val="24"/>
              </w:rPr>
              <w:t>. Образцы бланков наблюдений</w:t>
            </w:r>
            <w:r>
              <w:rPr>
                <w:szCs w:val="24"/>
              </w:rPr>
              <w:t>.</w:t>
            </w:r>
          </w:p>
          <w:p w:rsidR="00C32A1D" w:rsidRPr="003A3546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A3546">
              <w:rPr>
                <w:szCs w:val="24"/>
              </w:rPr>
              <w:t xml:space="preserve">. Памятки заместителю </w:t>
            </w:r>
            <w:r>
              <w:rPr>
                <w:szCs w:val="24"/>
              </w:rPr>
              <w:t>руководителя.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A3546">
              <w:rPr>
                <w:szCs w:val="24"/>
              </w:rPr>
              <w:t>. Должностные инструкции</w:t>
            </w:r>
            <w:r>
              <w:rPr>
                <w:szCs w:val="24"/>
              </w:rPr>
              <w:t>: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D6860">
              <w:rPr>
                <w:sz w:val="24"/>
                <w:szCs w:val="24"/>
              </w:rPr>
              <w:t>заместителя ди</w:t>
            </w:r>
            <w:r>
              <w:rPr>
                <w:sz w:val="24"/>
                <w:szCs w:val="24"/>
              </w:rPr>
              <w:t>ректора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D6860">
              <w:rPr>
                <w:sz w:val="24"/>
                <w:szCs w:val="24"/>
              </w:rPr>
              <w:t xml:space="preserve"> учителя </w:t>
            </w:r>
            <w:r>
              <w:rPr>
                <w:sz w:val="24"/>
                <w:szCs w:val="24"/>
              </w:rPr>
              <w:t>начальных классов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учителя-логопеда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музыки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D6860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адаптивной физической культуры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учителя-дефектолога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D6860">
              <w:rPr>
                <w:sz w:val="24"/>
                <w:szCs w:val="24"/>
              </w:rPr>
              <w:t>педагога-</w:t>
            </w:r>
            <w:r>
              <w:rPr>
                <w:sz w:val="24"/>
                <w:szCs w:val="24"/>
              </w:rPr>
              <w:t>психолога</w:t>
            </w:r>
          </w:p>
          <w:p w:rsidR="00C32A1D" w:rsidRPr="00CD6860" w:rsidRDefault="00C32A1D" w:rsidP="00C32A1D">
            <w:pPr>
              <w:pStyle w:val="a6"/>
              <w:widowControl/>
              <w:numPr>
                <w:ilvl w:val="0"/>
                <w:numId w:val="3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D6860">
              <w:rPr>
                <w:sz w:val="24"/>
                <w:szCs w:val="24"/>
              </w:rPr>
              <w:t>технического персонала.</w:t>
            </w:r>
          </w:p>
          <w:p w:rsidR="00C32A1D" w:rsidRPr="003A3546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3A3546">
              <w:rPr>
                <w:szCs w:val="24"/>
              </w:rPr>
              <w:t xml:space="preserve">. </w:t>
            </w:r>
            <w:r w:rsidRPr="009F2CDB">
              <w:rPr>
                <w:sz w:val="32"/>
                <w:szCs w:val="32"/>
              </w:rPr>
              <w:t xml:space="preserve"> </w:t>
            </w:r>
            <w:r w:rsidRPr="0000106C">
              <w:rPr>
                <w:szCs w:val="24"/>
              </w:rPr>
              <w:t xml:space="preserve">План-график мероприятий (дорожная карта) </w:t>
            </w:r>
            <w:r>
              <w:rPr>
                <w:szCs w:val="24"/>
              </w:rPr>
              <w:t>по обеспечению</w:t>
            </w:r>
            <w:r w:rsidRPr="0000106C">
              <w:rPr>
                <w:szCs w:val="24"/>
              </w:rPr>
              <w:t xml:space="preserve">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>
              <w:rPr>
                <w:szCs w:val="24"/>
              </w:rPr>
              <w:t xml:space="preserve"> в рамках реализации инклюзивного образования (нормативно-правовое, кадровое, информационное, материально-техническое обеспечение).</w:t>
            </w:r>
          </w:p>
          <w:p w:rsidR="00C32A1D" w:rsidRPr="0000106C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5. План методической работы </w:t>
            </w:r>
            <w:r w:rsidRPr="0000106C">
              <w:rPr>
                <w:szCs w:val="24"/>
              </w:rPr>
              <w:t>по сопровождению</w:t>
            </w:r>
            <w:r>
              <w:rPr>
                <w:szCs w:val="24"/>
              </w:rPr>
              <w:t xml:space="preserve"> </w:t>
            </w:r>
            <w:r w:rsidRPr="0000106C">
              <w:rPr>
                <w:szCs w:val="24"/>
              </w:rPr>
              <w:t>реализации федерального государственного образовательного стандарта начального общего образования обучающихся с умственной отсталостью</w:t>
            </w:r>
            <w:r>
              <w:rPr>
                <w:szCs w:val="24"/>
              </w:rPr>
              <w:t xml:space="preserve"> </w:t>
            </w:r>
            <w:r w:rsidRPr="0000106C">
              <w:rPr>
                <w:szCs w:val="24"/>
              </w:rPr>
              <w:t>(интеллектуальными нарушениями</w:t>
            </w:r>
            <w:r>
              <w:rPr>
                <w:szCs w:val="24"/>
              </w:rPr>
              <w:t>): организационно-методическое, нормативно-правовое, информационно-методическое, аналитическое сопровождение).</w:t>
            </w:r>
          </w:p>
          <w:p w:rsidR="00C32A1D" w:rsidRDefault="00C32A1D" w:rsidP="00173204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Локальные нормативные акты (точное наименование может быть изменено):</w:t>
            </w:r>
          </w:p>
          <w:p w:rsidR="00C32A1D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реализации инклюзивной практики;</w:t>
            </w:r>
          </w:p>
          <w:p w:rsidR="00C32A1D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 деятельности П</w:t>
            </w:r>
            <w:r w:rsidRPr="0000106C">
              <w:rPr>
                <w:rFonts w:ascii="Times New Roman" w:hAnsi="Times New Roman"/>
                <w:b w:val="0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32A1D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об организации психолого-педагогического сопровождения ребенка с ОВЗ и ребенка с 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нвалидностью в учебном процессе;</w:t>
            </w:r>
          </w:p>
          <w:p w:rsidR="00C32A1D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о разработке и реализации индивидуального учебного плана для обучающихся с 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З;</w:t>
            </w:r>
          </w:p>
          <w:p w:rsidR="00C32A1D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о разработке и реализации специальной индивидуальной программы развития (СИПР) для обучающихся с тяжелыми множественными нарушениями в развитии (ТМНР) в рамках реализации ФГОС образования детей с интеллектуальными нарушениями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32A1D" w:rsidRPr="007825E9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</w:t>
            </w:r>
            <w:r w:rsidRPr="007825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организации индивидуального обучения </w:t>
            </w:r>
            <w:r w:rsidRPr="007825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детей с ограниченными возможностями здоровь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я;</w:t>
            </w:r>
          </w:p>
          <w:p w:rsidR="00C32A1D" w:rsidRPr="007825E9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орядок орг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анизации обучения ребенка с ОВЗ;</w:t>
            </w:r>
          </w:p>
          <w:p w:rsidR="00C32A1D" w:rsidRPr="007825E9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 xml:space="preserve">о разработке и реализации адаптированной образовательной программы </w:t>
            </w:r>
          </w:p>
          <w:p w:rsidR="00C32A1D" w:rsidRPr="007825E9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A3546">
              <w:rPr>
                <w:rFonts w:ascii="Times New Roman" w:hAnsi="Times New Roman"/>
                <w:b w:val="0"/>
                <w:sz w:val="24"/>
                <w:szCs w:val="24"/>
              </w:rPr>
              <w:t xml:space="preserve">оложение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б инклюзивном образовании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32A1D" w:rsidRDefault="00C32A1D" w:rsidP="00C32A1D">
            <w:pPr>
              <w:pStyle w:val="10"/>
              <w:keepNext/>
              <w:keepLines/>
              <w:numPr>
                <w:ilvl w:val="0"/>
                <w:numId w:val="33"/>
              </w:numPr>
              <w:shd w:val="clear" w:color="auto" w:fill="auto"/>
              <w:spacing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положение о достижении 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планируемых результатов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32A1D" w:rsidRPr="007825E9" w:rsidRDefault="00C32A1D" w:rsidP="00173204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7. Проекты договоров 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 xml:space="preserve">о сотрудничестве с </w:t>
            </w:r>
            <w:proofErr w:type="spellStart"/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ППМС-центром</w:t>
            </w:r>
            <w:proofErr w:type="spellEnd"/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 xml:space="preserve"> и со специальными коррекционными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образовательными организациями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 xml:space="preserve">, лечебно-профилактическими учреждениями,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медицинским организациями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организациями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 xml:space="preserve"> социального обслужив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ания (в рамках сетевого взаимодействия</w:t>
            </w:r>
            <w:r w:rsidRPr="007825E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 w:rsidRPr="003A3546">
              <w:rPr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C32A1D" w:rsidRPr="003A3546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19 </w:t>
            </w:r>
            <w:r w:rsidRPr="003A3546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</w:tr>
      <w:tr w:rsidR="00C32A1D" w:rsidTr="00173204">
        <w:tc>
          <w:tcPr>
            <w:tcW w:w="458" w:type="dxa"/>
          </w:tcPr>
          <w:p w:rsidR="00C32A1D" w:rsidRPr="000575D9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6596" w:type="dxa"/>
          </w:tcPr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Проект пакета </w:t>
            </w:r>
            <w:r w:rsidRPr="000575D9">
              <w:rPr>
                <w:szCs w:val="24"/>
              </w:rPr>
              <w:t xml:space="preserve">документации </w:t>
            </w:r>
            <w:proofErr w:type="spellStart"/>
            <w:r>
              <w:rPr>
                <w:szCs w:val="24"/>
              </w:rPr>
              <w:t>тьютору</w:t>
            </w:r>
            <w:proofErr w:type="spellEnd"/>
            <w:r>
              <w:rPr>
                <w:szCs w:val="24"/>
              </w:rPr>
              <w:t>, сопровождающему детей с ОВЗ: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документации тьютора;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индивидуальной образовательной программе обучающегося;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порядке обучения по индивидуальному учебному плану;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ведению дневников наблюдения;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план обучающегося;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должностная инструкция тьютора;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тьютора с группой обучающихся;</w:t>
            </w:r>
          </w:p>
          <w:p w:rsidR="00C32A1D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отчета;</w:t>
            </w:r>
          </w:p>
          <w:p w:rsidR="00C32A1D" w:rsidRPr="001240AC" w:rsidRDefault="00C32A1D" w:rsidP="00C32A1D">
            <w:pPr>
              <w:pStyle w:val="a6"/>
              <w:widowControl/>
              <w:numPr>
                <w:ilvl w:val="0"/>
                <w:numId w:val="35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отчета о работе.</w:t>
            </w:r>
          </w:p>
        </w:tc>
        <w:tc>
          <w:tcPr>
            <w:tcW w:w="992" w:type="dxa"/>
          </w:tcPr>
          <w:p w:rsidR="00C32A1D" w:rsidRPr="000575D9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 w:rsidRPr="000575D9">
              <w:rPr>
                <w:szCs w:val="24"/>
              </w:rPr>
              <w:t>1</w:t>
            </w:r>
          </w:p>
        </w:tc>
        <w:tc>
          <w:tcPr>
            <w:tcW w:w="1525" w:type="dxa"/>
          </w:tcPr>
          <w:p w:rsidR="00C32A1D" w:rsidRPr="000575D9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</w:t>
            </w:r>
            <w:r w:rsidRPr="003A3546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</w:tr>
      <w:tr w:rsidR="00C32A1D" w:rsidTr="00173204">
        <w:tc>
          <w:tcPr>
            <w:tcW w:w="458" w:type="dxa"/>
          </w:tcPr>
          <w:p w:rsidR="00C32A1D" w:rsidRPr="000575D9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96" w:type="dxa"/>
          </w:tcPr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Инструментарий для мониторинга детей с ОВЗ: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«Мониторинг ключевых компетентностей обучающихся с ограниченными возможностями здоровья» (авторский) по следующим направлениям: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социально-бытовые навыки;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предметно-манипулятивная</w:t>
            </w:r>
            <w:proofErr w:type="spellEnd"/>
            <w:r>
              <w:rPr>
                <w:szCs w:val="24"/>
              </w:rPr>
              <w:t xml:space="preserve"> деятельность;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продуктивные виды деятельности;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ознакомление с окружающим миром;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чтение и письмо;</w:t>
            </w:r>
          </w:p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математические представления.</w:t>
            </w:r>
          </w:p>
        </w:tc>
        <w:tc>
          <w:tcPr>
            <w:tcW w:w="992" w:type="dxa"/>
          </w:tcPr>
          <w:p w:rsidR="00C32A1D" w:rsidRPr="000575D9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25" w:type="dxa"/>
          </w:tcPr>
          <w:p w:rsidR="00C32A1D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5 </w:t>
            </w:r>
            <w:r w:rsidRPr="003A3546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</w:tr>
      <w:tr w:rsidR="00C32A1D" w:rsidTr="00173204">
        <w:tc>
          <w:tcPr>
            <w:tcW w:w="458" w:type="dxa"/>
          </w:tcPr>
          <w:p w:rsidR="00C32A1D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96" w:type="dxa"/>
          </w:tcPr>
          <w:p w:rsidR="00C32A1D" w:rsidRDefault="00C32A1D" w:rsidP="0017320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Проект специальной индивидуальной программы развития </w:t>
            </w:r>
          </w:p>
        </w:tc>
        <w:tc>
          <w:tcPr>
            <w:tcW w:w="992" w:type="dxa"/>
          </w:tcPr>
          <w:p w:rsidR="00C32A1D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25" w:type="dxa"/>
          </w:tcPr>
          <w:p w:rsidR="00C32A1D" w:rsidRDefault="00C32A1D" w:rsidP="0017320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</w:t>
            </w:r>
            <w:r w:rsidRPr="003A3546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</w:tr>
      <w:tr w:rsidR="00C32A1D" w:rsidTr="00173204">
        <w:tc>
          <w:tcPr>
            <w:tcW w:w="7054" w:type="dxa"/>
            <w:gridSpan w:val="2"/>
          </w:tcPr>
          <w:p w:rsidR="00C32A1D" w:rsidRDefault="00C32A1D" w:rsidP="0017320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C32A1D" w:rsidRDefault="00C32A1D" w:rsidP="0017320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525" w:type="dxa"/>
          </w:tcPr>
          <w:p w:rsidR="00C32A1D" w:rsidRDefault="00C32A1D" w:rsidP="0017320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49 000,00</w:t>
            </w:r>
          </w:p>
        </w:tc>
      </w:tr>
    </w:tbl>
    <w:p w:rsidR="001971DE" w:rsidRPr="00EE71FE" w:rsidRDefault="001971DE" w:rsidP="00EE71FE">
      <w:pPr>
        <w:tabs>
          <w:tab w:val="left" w:pos="400"/>
        </w:tabs>
        <w:spacing w:line="276" w:lineRule="auto"/>
        <w:jc w:val="both"/>
        <w:rPr>
          <w:b/>
          <w:color w:val="auto"/>
          <w:szCs w:val="24"/>
        </w:rPr>
      </w:pPr>
    </w:p>
    <w:p w:rsidR="001971DE" w:rsidRPr="002204E1" w:rsidRDefault="00875B70" w:rsidP="00C32A1D">
      <w:pPr>
        <w:pStyle w:val="a6"/>
        <w:keepNext/>
        <w:numPr>
          <w:ilvl w:val="0"/>
          <w:numId w:val="29"/>
        </w:numPr>
        <w:spacing w:line="276" w:lineRule="auto"/>
        <w:ind w:left="0" w:firstLine="0"/>
        <w:jc w:val="both"/>
        <w:rPr>
          <w:szCs w:val="24"/>
        </w:rPr>
      </w:pPr>
      <w:r w:rsidRPr="002204E1">
        <w:rPr>
          <w:b/>
          <w:sz w:val="24"/>
          <w:szCs w:val="24"/>
        </w:rPr>
        <w:t>Порядок оказания услуг</w:t>
      </w:r>
      <w:r w:rsidR="001971DE" w:rsidRPr="002204E1">
        <w:rPr>
          <w:b/>
          <w:sz w:val="24"/>
          <w:szCs w:val="24"/>
        </w:rPr>
        <w:t>:</w:t>
      </w:r>
    </w:p>
    <w:p w:rsidR="00EE71FE" w:rsidRPr="002204E1" w:rsidRDefault="00CA41F1" w:rsidP="00EE71FE">
      <w:pPr>
        <w:pStyle w:val="a6"/>
        <w:numPr>
          <w:ilvl w:val="1"/>
          <w:numId w:val="29"/>
        </w:numPr>
        <w:spacing w:line="276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разрабатывает </w:t>
      </w:r>
      <w:r w:rsidR="00592B9D">
        <w:rPr>
          <w:sz w:val="24"/>
          <w:szCs w:val="24"/>
        </w:rPr>
        <w:t>проекты локальных нормативных актов</w:t>
      </w:r>
      <w:r w:rsidR="00C32A1D">
        <w:rPr>
          <w:sz w:val="24"/>
          <w:szCs w:val="24"/>
        </w:rPr>
        <w:t xml:space="preserve"> и документов</w:t>
      </w:r>
      <w:r w:rsidR="00592B9D">
        <w:rPr>
          <w:sz w:val="24"/>
          <w:szCs w:val="24"/>
        </w:rPr>
        <w:t>, указанных</w:t>
      </w:r>
      <w:r>
        <w:rPr>
          <w:sz w:val="24"/>
          <w:szCs w:val="24"/>
        </w:rPr>
        <w:t xml:space="preserve"> в п.</w:t>
      </w:r>
      <w:r w:rsidR="002204E1">
        <w:rPr>
          <w:sz w:val="24"/>
          <w:szCs w:val="24"/>
        </w:rPr>
        <w:t> </w:t>
      </w:r>
      <w:r>
        <w:rPr>
          <w:sz w:val="24"/>
          <w:szCs w:val="24"/>
        </w:rPr>
        <w:t xml:space="preserve">2.1 Технического задания, на основании </w:t>
      </w:r>
      <w:r w:rsidR="00D2274C">
        <w:rPr>
          <w:sz w:val="24"/>
          <w:szCs w:val="24"/>
        </w:rPr>
        <w:t>у</w:t>
      </w:r>
      <w:r>
        <w:rPr>
          <w:sz w:val="24"/>
          <w:szCs w:val="24"/>
        </w:rPr>
        <w:t>става</w:t>
      </w:r>
      <w:r w:rsidR="00BE0AED">
        <w:rPr>
          <w:sz w:val="24"/>
          <w:szCs w:val="24"/>
        </w:rPr>
        <w:t xml:space="preserve"> Заказчика, локальных нормативных актов Заказчика</w:t>
      </w:r>
      <w:r>
        <w:rPr>
          <w:sz w:val="24"/>
          <w:szCs w:val="24"/>
        </w:rPr>
        <w:t xml:space="preserve"> и действующего законодательства города Москвы и Российской </w:t>
      </w:r>
      <w:r w:rsidRPr="002204E1">
        <w:rPr>
          <w:sz w:val="24"/>
          <w:szCs w:val="24"/>
        </w:rPr>
        <w:t>Федерации.</w:t>
      </w:r>
    </w:p>
    <w:p w:rsidR="00C32A1D" w:rsidRDefault="002204E1" w:rsidP="00EE71FE">
      <w:pPr>
        <w:pStyle w:val="a6"/>
        <w:numPr>
          <w:ilvl w:val="1"/>
          <w:numId w:val="29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204E1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 (двух) рабочих дней со дня заключения</w:t>
      </w:r>
      <w:r w:rsidRPr="002204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 Заказчик направляет Исполнителю </w:t>
      </w:r>
      <w:r w:rsidR="00C32A1D">
        <w:rPr>
          <w:sz w:val="24"/>
          <w:szCs w:val="24"/>
        </w:rPr>
        <w:t>следующие документы и сведения:</w:t>
      </w:r>
    </w:p>
    <w:p w:rsidR="00C32A1D" w:rsidRPr="00C05379" w:rsidRDefault="00C32A1D" w:rsidP="00C32A1D">
      <w:pPr>
        <w:pStyle w:val="a6"/>
        <w:widowControl/>
        <w:numPr>
          <w:ilvl w:val="0"/>
          <w:numId w:val="36"/>
        </w:numPr>
        <w:spacing w:line="276" w:lineRule="auto"/>
        <w:ind w:left="1134" w:hanging="425"/>
        <w:contextualSpacing/>
        <w:jc w:val="both"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скан-копии</w:t>
      </w:r>
      <w:proofErr w:type="spellEnd"/>
      <w:r>
        <w:rPr>
          <w:color w:val="000000"/>
          <w:sz w:val="24"/>
          <w:szCs w:val="24"/>
        </w:rPr>
        <w:t xml:space="preserve"> протоколов ПМПК </w:t>
      </w:r>
      <w:r w:rsidRPr="00C05379">
        <w:rPr>
          <w:color w:val="000000"/>
          <w:sz w:val="24"/>
          <w:szCs w:val="24"/>
        </w:rPr>
        <w:t>ребенка-инвалида</w:t>
      </w:r>
      <w:r>
        <w:rPr>
          <w:color w:val="000000"/>
          <w:sz w:val="24"/>
          <w:szCs w:val="24"/>
        </w:rPr>
        <w:t>;</w:t>
      </w:r>
    </w:p>
    <w:p w:rsidR="00C32A1D" w:rsidRPr="00A54B7F" w:rsidRDefault="00C32A1D" w:rsidP="00C32A1D">
      <w:pPr>
        <w:pStyle w:val="a6"/>
        <w:widowControl/>
        <w:numPr>
          <w:ilvl w:val="0"/>
          <w:numId w:val="36"/>
        </w:numPr>
        <w:spacing w:line="276" w:lineRule="auto"/>
        <w:ind w:left="1134" w:hanging="425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скан-копия </w:t>
      </w:r>
      <w:r w:rsidRPr="00C05379">
        <w:rPr>
          <w:color w:val="000000"/>
          <w:sz w:val="24"/>
          <w:szCs w:val="24"/>
        </w:rPr>
        <w:t>ИПРА ребенка-инвалида</w:t>
      </w:r>
      <w:r>
        <w:rPr>
          <w:color w:val="000000"/>
          <w:sz w:val="24"/>
          <w:szCs w:val="24"/>
        </w:rPr>
        <w:t>;</w:t>
      </w:r>
    </w:p>
    <w:p w:rsidR="00C32A1D" w:rsidRPr="003743D2" w:rsidRDefault="00C32A1D" w:rsidP="00C32A1D">
      <w:pPr>
        <w:pStyle w:val="a6"/>
        <w:widowControl/>
        <w:numPr>
          <w:ilvl w:val="0"/>
          <w:numId w:val="36"/>
        </w:numPr>
        <w:spacing w:line="276" w:lineRule="auto"/>
        <w:ind w:left="1134" w:hanging="425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наименование учебной программы, используемой для обучения ребенка</w:t>
      </w:r>
      <w:r w:rsidR="003743D2">
        <w:rPr>
          <w:color w:val="000000"/>
          <w:sz w:val="24"/>
          <w:szCs w:val="24"/>
        </w:rPr>
        <w:t>;</w:t>
      </w:r>
    </w:p>
    <w:p w:rsidR="003743D2" w:rsidRPr="003743D2" w:rsidRDefault="00E61CAE" w:rsidP="00C32A1D">
      <w:pPr>
        <w:pStyle w:val="a6"/>
        <w:widowControl/>
        <w:numPr>
          <w:ilvl w:val="0"/>
          <w:numId w:val="36"/>
        </w:numPr>
        <w:spacing w:line="276" w:lineRule="auto"/>
        <w:ind w:left="1134" w:hanging="425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="003743D2" w:rsidRPr="003743D2">
        <w:rPr>
          <w:sz w:val="24"/>
          <w:szCs w:val="24"/>
        </w:rPr>
        <w:t>выбранн</w:t>
      </w:r>
      <w:r>
        <w:rPr>
          <w:sz w:val="24"/>
          <w:szCs w:val="24"/>
        </w:rPr>
        <w:t>ого</w:t>
      </w:r>
      <w:r w:rsidR="003743D2" w:rsidRPr="003743D2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а</w:t>
      </w:r>
      <w:r w:rsidR="003743D2" w:rsidRPr="003743D2">
        <w:rPr>
          <w:sz w:val="24"/>
          <w:szCs w:val="24"/>
        </w:rPr>
        <w:t xml:space="preserve"> АООП для разработки (</w:t>
      </w:r>
      <w:proofErr w:type="spellStart"/>
      <w:r w:rsidR="003743D2" w:rsidRPr="003743D2">
        <w:rPr>
          <w:sz w:val="24"/>
          <w:szCs w:val="24"/>
        </w:rPr>
        <w:t>пп</w:t>
      </w:r>
      <w:proofErr w:type="spellEnd"/>
      <w:r w:rsidR="003743D2" w:rsidRPr="003743D2">
        <w:rPr>
          <w:sz w:val="24"/>
          <w:szCs w:val="24"/>
        </w:rPr>
        <w:t>. 1 п. 2.1 настоящего Технического задания).</w:t>
      </w:r>
    </w:p>
    <w:p w:rsidR="00C32A1D" w:rsidRPr="00C05379" w:rsidRDefault="00C32A1D" w:rsidP="00C32A1D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C05379">
        <w:rPr>
          <w:sz w:val="24"/>
          <w:szCs w:val="24"/>
        </w:rPr>
        <w:t xml:space="preserve">Для </w:t>
      </w:r>
      <w:r>
        <w:rPr>
          <w:sz w:val="24"/>
          <w:szCs w:val="24"/>
        </w:rPr>
        <w:t>целей составления документации Исполнителю не требуются персональные данные ребенка. Поэтому документы, указанные выше, могут предоставляться в виде обезличенных копий.</w:t>
      </w:r>
    </w:p>
    <w:p w:rsidR="00EE71FE" w:rsidRPr="00EE71FE" w:rsidRDefault="001971DE" w:rsidP="003D1F1C">
      <w:pPr>
        <w:pStyle w:val="a6"/>
        <w:numPr>
          <w:ilvl w:val="1"/>
          <w:numId w:val="29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2204E1">
        <w:rPr>
          <w:sz w:val="24"/>
          <w:szCs w:val="24"/>
        </w:rPr>
        <w:t>При оказании</w:t>
      </w:r>
      <w:r w:rsidRPr="00EE71FE">
        <w:rPr>
          <w:sz w:val="24"/>
          <w:szCs w:val="24"/>
        </w:rPr>
        <w:t xml:space="preserve"> услуг </w:t>
      </w:r>
      <w:r w:rsidR="00875B70" w:rsidRPr="00EE71FE">
        <w:rPr>
          <w:sz w:val="24"/>
          <w:szCs w:val="24"/>
        </w:rPr>
        <w:t>Заказчик</w:t>
      </w:r>
      <w:r w:rsidRPr="00EE71FE">
        <w:rPr>
          <w:sz w:val="24"/>
          <w:szCs w:val="24"/>
        </w:rPr>
        <w:t xml:space="preserve"> содействует в выполнении </w:t>
      </w:r>
      <w:r w:rsidR="00BE0AED">
        <w:rPr>
          <w:sz w:val="24"/>
          <w:szCs w:val="24"/>
        </w:rPr>
        <w:t>услуг путем предоставления достоверной и достаточной</w:t>
      </w:r>
      <w:r w:rsidR="00BE0AED" w:rsidRPr="00BE0AED">
        <w:t xml:space="preserve"> </w:t>
      </w:r>
      <w:r w:rsidR="00BE0AED" w:rsidRPr="00BE0AED">
        <w:rPr>
          <w:sz w:val="24"/>
          <w:szCs w:val="24"/>
        </w:rPr>
        <w:t>информации</w:t>
      </w:r>
      <w:r w:rsidR="002204E1">
        <w:rPr>
          <w:sz w:val="24"/>
          <w:szCs w:val="24"/>
        </w:rPr>
        <w:t>, для чего Заказчик в течение 2 </w:t>
      </w:r>
      <w:r w:rsidR="00AE77D0">
        <w:rPr>
          <w:sz w:val="24"/>
          <w:szCs w:val="24"/>
        </w:rPr>
        <w:t xml:space="preserve">(двух) рабочих дней с момента отправки запроса Исполнителя на электронный адрес Заказчика должен предоставить Исполнителю запрошенные сведения (документы) в </w:t>
      </w:r>
      <w:proofErr w:type="spellStart"/>
      <w:r w:rsidR="00AE77D0">
        <w:rPr>
          <w:sz w:val="24"/>
          <w:szCs w:val="24"/>
        </w:rPr>
        <w:t>истребуемом</w:t>
      </w:r>
      <w:proofErr w:type="spellEnd"/>
      <w:r w:rsidR="00AE77D0">
        <w:rPr>
          <w:sz w:val="24"/>
          <w:szCs w:val="24"/>
        </w:rPr>
        <w:t xml:space="preserve"> Исполнителем виде либо дать мотивированный отказ посредством электронной или курьерской (почтовой) связью.</w:t>
      </w:r>
    </w:p>
    <w:p w:rsidR="00EE71FE" w:rsidRDefault="001971DE" w:rsidP="00EE71FE">
      <w:pPr>
        <w:pStyle w:val="a6"/>
        <w:numPr>
          <w:ilvl w:val="1"/>
          <w:numId w:val="29"/>
        </w:numPr>
        <w:spacing w:line="276" w:lineRule="auto"/>
        <w:ind w:left="0" w:right="20" w:firstLine="0"/>
        <w:jc w:val="both"/>
        <w:rPr>
          <w:sz w:val="24"/>
          <w:szCs w:val="24"/>
        </w:rPr>
      </w:pPr>
      <w:r w:rsidRPr="00EE71FE">
        <w:rPr>
          <w:sz w:val="24"/>
          <w:szCs w:val="24"/>
        </w:rPr>
        <w:t>Исполнитель не вмешив</w:t>
      </w:r>
      <w:r w:rsidR="00EE71FE" w:rsidRPr="00EE71FE">
        <w:rPr>
          <w:sz w:val="24"/>
          <w:szCs w:val="24"/>
        </w:rPr>
        <w:t>ае</w:t>
      </w:r>
      <w:r w:rsidRPr="00EE71FE">
        <w:rPr>
          <w:sz w:val="24"/>
          <w:szCs w:val="24"/>
        </w:rPr>
        <w:t>тся в образовательный процесс Заказчи</w:t>
      </w:r>
      <w:r w:rsidR="00875B70" w:rsidRPr="00EE71FE">
        <w:rPr>
          <w:sz w:val="24"/>
          <w:szCs w:val="24"/>
        </w:rPr>
        <w:t>ка</w:t>
      </w:r>
      <w:r w:rsidRPr="00EE71FE">
        <w:rPr>
          <w:sz w:val="24"/>
          <w:szCs w:val="24"/>
        </w:rPr>
        <w:t>.</w:t>
      </w:r>
    </w:p>
    <w:p w:rsidR="00AE77D0" w:rsidRDefault="00AE77D0" w:rsidP="00EE71FE">
      <w:pPr>
        <w:pStyle w:val="a6"/>
        <w:numPr>
          <w:ilvl w:val="1"/>
          <w:numId w:val="29"/>
        </w:numPr>
        <w:spacing w:line="276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обязаны предварительно, не менее чем за 1 (один) рабочий день до планируемой встречи, согласовывать необходимость, дату и время встречи </w:t>
      </w:r>
      <w:r w:rsidR="002204E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840381">
        <w:rPr>
          <w:sz w:val="24"/>
          <w:szCs w:val="24"/>
        </w:rPr>
        <w:t>электронной почт</w:t>
      </w:r>
      <w:r w:rsidR="002204E1">
        <w:rPr>
          <w:sz w:val="24"/>
          <w:szCs w:val="24"/>
        </w:rPr>
        <w:t>е</w:t>
      </w:r>
      <w:r w:rsidR="00840381">
        <w:rPr>
          <w:sz w:val="24"/>
          <w:szCs w:val="24"/>
        </w:rPr>
        <w:t>.</w:t>
      </w:r>
    </w:p>
    <w:p w:rsidR="00AE72C9" w:rsidRPr="00EE71FE" w:rsidRDefault="00AE72C9" w:rsidP="00EE71FE">
      <w:pPr>
        <w:pStyle w:val="a6"/>
        <w:numPr>
          <w:ilvl w:val="1"/>
          <w:numId w:val="29"/>
        </w:numPr>
        <w:spacing w:line="276" w:lineRule="auto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электронном способе обмена документами электронные копии документов, переданные и полученные сторонами по электронной связи, признаются действительными и имеющими полную юридическую силу, в том числе при разрешении споров между сторонами в суде.</w:t>
      </w:r>
    </w:p>
    <w:p w:rsidR="001763D5" w:rsidRPr="008F6673" w:rsidRDefault="001763D5" w:rsidP="009016E0">
      <w:pPr>
        <w:spacing w:line="276" w:lineRule="auto"/>
        <w:ind w:left="20"/>
        <w:rPr>
          <w:color w:val="auto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2F6C" w:rsidRPr="008F6673" w:rsidTr="00FC1E9C">
        <w:tc>
          <w:tcPr>
            <w:tcW w:w="4785" w:type="dxa"/>
          </w:tcPr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673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667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67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92F6C" w:rsidRPr="008F6673" w:rsidRDefault="00492F6C" w:rsidP="00FC1E9C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</w:t>
            </w:r>
            <w:r w:rsidRPr="008F6673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8F6673">
              <w:rPr>
                <w:rFonts w:ascii="Times New Roman" w:hAnsi="Times New Roman"/>
                <w:bCs/>
                <w:iCs/>
                <w:sz w:val="24"/>
                <w:szCs w:val="24"/>
              </w:rPr>
              <w:t>Алфёров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</w:p>
        </w:tc>
      </w:tr>
    </w:tbl>
    <w:p w:rsidR="00D31167" w:rsidRPr="005472CD" w:rsidRDefault="00D31167" w:rsidP="00EE71FE">
      <w:pPr>
        <w:spacing w:line="276" w:lineRule="auto"/>
        <w:rPr>
          <w:sz w:val="10"/>
          <w:szCs w:val="10"/>
        </w:rPr>
      </w:pPr>
    </w:p>
    <w:sectPr w:rsidR="00D31167" w:rsidRPr="005472CD" w:rsidSect="00EE71FE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B7" w:rsidRDefault="00671DB7" w:rsidP="004F7E87">
      <w:r>
        <w:separator/>
      </w:r>
    </w:p>
  </w:endnote>
  <w:endnote w:type="continuationSeparator" w:id="0">
    <w:p w:rsidR="00671DB7" w:rsidRDefault="00671DB7" w:rsidP="004F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557783374"/>
      <w:docPartObj>
        <w:docPartGallery w:val="Page Numbers (Bottom of Page)"/>
        <w:docPartUnique/>
      </w:docPartObj>
    </w:sdtPr>
    <w:sdtContent>
      <w:p w:rsidR="00FC1E9C" w:rsidRPr="004F7E87" w:rsidRDefault="0092205D" w:rsidP="004F7E87">
        <w:pPr>
          <w:pStyle w:val="ae"/>
          <w:jc w:val="right"/>
          <w:rPr>
            <w:sz w:val="22"/>
            <w:szCs w:val="22"/>
          </w:rPr>
        </w:pPr>
        <w:r w:rsidRPr="004F7E87">
          <w:rPr>
            <w:sz w:val="22"/>
            <w:szCs w:val="22"/>
          </w:rPr>
          <w:fldChar w:fldCharType="begin"/>
        </w:r>
        <w:r w:rsidR="00FC1E9C" w:rsidRPr="004F7E87">
          <w:rPr>
            <w:sz w:val="22"/>
            <w:szCs w:val="22"/>
          </w:rPr>
          <w:instrText xml:space="preserve"> PAGE   \* MERGEFORMAT </w:instrText>
        </w:r>
        <w:r w:rsidRPr="004F7E87">
          <w:rPr>
            <w:sz w:val="22"/>
            <w:szCs w:val="22"/>
          </w:rPr>
          <w:fldChar w:fldCharType="separate"/>
        </w:r>
        <w:r w:rsidR="00E61CAE">
          <w:rPr>
            <w:noProof/>
            <w:sz w:val="22"/>
            <w:szCs w:val="22"/>
          </w:rPr>
          <w:t>12</w:t>
        </w:r>
        <w:r w:rsidRPr="004F7E87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B7" w:rsidRDefault="00671DB7" w:rsidP="004F7E87">
      <w:r>
        <w:separator/>
      </w:r>
    </w:p>
  </w:footnote>
  <w:footnote w:type="continuationSeparator" w:id="0">
    <w:p w:rsidR="00671DB7" w:rsidRDefault="00671DB7" w:rsidP="004F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9C5C22A0"/>
    <w:lvl w:ilvl="0" w:tplc="B14C67FE">
      <w:start w:val="6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7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BEFD79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B029BF0"/>
    <w:lvl w:ilvl="0" w:tplc="C06801F0">
      <w:start w:val="8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25E45D32"/>
    <w:lvl w:ilvl="0" w:tplc="FFFFFFFF">
      <w:start w:val="61"/>
      <w:numFmt w:val="upperLetter"/>
      <w:lvlText w:val="%1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519B500C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12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431BD7B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1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6"/>
      <w:numFmt w:val="decimal"/>
      <w:lvlText w:val="1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2BBD95A"/>
    <w:lvl w:ilvl="0" w:tplc="FFFFFFFF">
      <w:start w:val="7"/>
      <w:numFmt w:val="decimal"/>
      <w:lvlText w:val="1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16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6116F34"/>
    <w:multiLevelType w:val="hybridMultilevel"/>
    <w:tmpl w:val="6C1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3F5F27"/>
    <w:multiLevelType w:val="hybridMultilevel"/>
    <w:tmpl w:val="F4842056"/>
    <w:lvl w:ilvl="0" w:tplc="F5C655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806202"/>
    <w:multiLevelType w:val="hybridMultilevel"/>
    <w:tmpl w:val="F2FAF0FE"/>
    <w:lvl w:ilvl="0" w:tplc="E0EE9DDA">
      <w:start w:val="1"/>
      <w:numFmt w:val="decimal"/>
      <w:lvlText w:val="%1."/>
      <w:lvlJc w:val="left"/>
      <w:pPr>
        <w:ind w:left="386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>
    <w:nsid w:val="0BA14939"/>
    <w:multiLevelType w:val="hybridMultilevel"/>
    <w:tmpl w:val="C00AE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B87EA1"/>
    <w:multiLevelType w:val="hybridMultilevel"/>
    <w:tmpl w:val="7FEABAD4"/>
    <w:lvl w:ilvl="0" w:tplc="5846EDDA">
      <w:start w:val="1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976F0"/>
    <w:multiLevelType w:val="hybridMultilevel"/>
    <w:tmpl w:val="2C64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3A6E11"/>
    <w:multiLevelType w:val="multilevel"/>
    <w:tmpl w:val="84121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F3B27EC"/>
    <w:multiLevelType w:val="multilevel"/>
    <w:tmpl w:val="78A82B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2A767BA"/>
    <w:multiLevelType w:val="multilevel"/>
    <w:tmpl w:val="80AE23C6"/>
    <w:lvl w:ilvl="0">
      <w:start w:val="12"/>
      <w:numFmt w:val="decimal"/>
      <w:lvlText w:val="%1."/>
      <w:lvlJc w:val="left"/>
      <w:pPr>
        <w:ind w:left="600" w:hanging="600"/>
      </w:pPr>
      <w:rPr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33D2379B"/>
    <w:multiLevelType w:val="multilevel"/>
    <w:tmpl w:val="E2AEF1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E10E91"/>
    <w:multiLevelType w:val="multilevel"/>
    <w:tmpl w:val="5394EE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0011A14"/>
    <w:multiLevelType w:val="multilevel"/>
    <w:tmpl w:val="4B624DE0"/>
    <w:lvl w:ilvl="0">
      <w:start w:val="1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4335A8"/>
    <w:multiLevelType w:val="hybridMultilevel"/>
    <w:tmpl w:val="76924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86CEE"/>
    <w:multiLevelType w:val="multilevel"/>
    <w:tmpl w:val="E2AEF1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391E37"/>
    <w:multiLevelType w:val="multilevel"/>
    <w:tmpl w:val="E2AEF1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BA622B"/>
    <w:multiLevelType w:val="multilevel"/>
    <w:tmpl w:val="6BC278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91F28E5"/>
    <w:multiLevelType w:val="multilevel"/>
    <w:tmpl w:val="E2AEF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563E17"/>
    <w:multiLevelType w:val="hybridMultilevel"/>
    <w:tmpl w:val="4F168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9"/>
  </w:num>
  <w:num w:numId="22">
    <w:abstractNumId w:val="19"/>
  </w:num>
  <w:num w:numId="23">
    <w:abstractNumId w:val="27"/>
  </w:num>
  <w:num w:numId="24">
    <w:abstractNumId w:val="32"/>
  </w:num>
  <w:num w:numId="25">
    <w:abstractNumId w:val="31"/>
  </w:num>
  <w:num w:numId="26">
    <w:abstractNumId w:val="25"/>
  </w:num>
  <w:num w:numId="27">
    <w:abstractNumId w:val="20"/>
  </w:num>
  <w:num w:numId="28">
    <w:abstractNumId w:val="33"/>
  </w:num>
  <w:num w:numId="29">
    <w:abstractNumId w:val="28"/>
  </w:num>
  <w:num w:numId="30">
    <w:abstractNumId w:val="22"/>
  </w:num>
  <w:num w:numId="31">
    <w:abstractNumId w:val="34"/>
  </w:num>
  <w:num w:numId="32">
    <w:abstractNumId w:val="21"/>
  </w:num>
  <w:num w:numId="33">
    <w:abstractNumId w:val="30"/>
  </w:num>
  <w:num w:numId="34">
    <w:abstractNumId w:val="23"/>
  </w:num>
  <w:num w:numId="35">
    <w:abstractNumId w:val="35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CB8"/>
    <w:rsid w:val="00011F16"/>
    <w:rsid w:val="000126BE"/>
    <w:rsid w:val="000176DA"/>
    <w:rsid w:val="00036E55"/>
    <w:rsid w:val="00053636"/>
    <w:rsid w:val="00061092"/>
    <w:rsid w:val="0006725A"/>
    <w:rsid w:val="00084369"/>
    <w:rsid w:val="00094C15"/>
    <w:rsid w:val="000B20D6"/>
    <w:rsid w:val="000B2B40"/>
    <w:rsid w:val="000C5D7A"/>
    <w:rsid w:val="000C7542"/>
    <w:rsid w:val="000D691C"/>
    <w:rsid w:val="000F1B44"/>
    <w:rsid w:val="000F418E"/>
    <w:rsid w:val="000F73D1"/>
    <w:rsid w:val="00107767"/>
    <w:rsid w:val="00111C01"/>
    <w:rsid w:val="001205A9"/>
    <w:rsid w:val="00137223"/>
    <w:rsid w:val="00142969"/>
    <w:rsid w:val="00162565"/>
    <w:rsid w:val="001763D5"/>
    <w:rsid w:val="0019178D"/>
    <w:rsid w:val="001947D6"/>
    <w:rsid w:val="001971DE"/>
    <w:rsid w:val="001A5092"/>
    <w:rsid w:val="001B448D"/>
    <w:rsid w:val="001C2012"/>
    <w:rsid w:val="001E0E03"/>
    <w:rsid w:val="001F28C1"/>
    <w:rsid w:val="002138F9"/>
    <w:rsid w:val="002204E1"/>
    <w:rsid w:val="00221C55"/>
    <w:rsid w:val="002353C4"/>
    <w:rsid w:val="00246DD5"/>
    <w:rsid w:val="0024766E"/>
    <w:rsid w:val="00260501"/>
    <w:rsid w:val="00272906"/>
    <w:rsid w:val="002739CA"/>
    <w:rsid w:val="002758AB"/>
    <w:rsid w:val="002A0285"/>
    <w:rsid w:val="002A2072"/>
    <w:rsid w:val="002A49F1"/>
    <w:rsid w:val="002A79CF"/>
    <w:rsid w:val="002D6F18"/>
    <w:rsid w:val="002E77AD"/>
    <w:rsid w:val="002F45C8"/>
    <w:rsid w:val="002F68D5"/>
    <w:rsid w:val="003433E3"/>
    <w:rsid w:val="00344CC6"/>
    <w:rsid w:val="00363897"/>
    <w:rsid w:val="003743D2"/>
    <w:rsid w:val="003B6556"/>
    <w:rsid w:val="003C0190"/>
    <w:rsid w:val="003D1F1C"/>
    <w:rsid w:val="003D5519"/>
    <w:rsid w:val="003E3358"/>
    <w:rsid w:val="003F5581"/>
    <w:rsid w:val="00403ED2"/>
    <w:rsid w:val="00405C07"/>
    <w:rsid w:val="004060CC"/>
    <w:rsid w:val="00410AC6"/>
    <w:rsid w:val="00430F37"/>
    <w:rsid w:val="00441C6F"/>
    <w:rsid w:val="00457576"/>
    <w:rsid w:val="0046465F"/>
    <w:rsid w:val="004647D6"/>
    <w:rsid w:val="00476E53"/>
    <w:rsid w:val="00492F6C"/>
    <w:rsid w:val="0049466C"/>
    <w:rsid w:val="00497FBC"/>
    <w:rsid w:val="004A4E1B"/>
    <w:rsid w:val="004C2812"/>
    <w:rsid w:val="004D12B9"/>
    <w:rsid w:val="004E76F7"/>
    <w:rsid w:val="004E7A5A"/>
    <w:rsid w:val="004F7E87"/>
    <w:rsid w:val="00515F1C"/>
    <w:rsid w:val="00523EF0"/>
    <w:rsid w:val="00530862"/>
    <w:rsid w:val="00535C7D"/>
    <w:rsid w:val="005472CD"/>
    <w:rsid w:val="00561169"/>
    <w:rsid w:val="0056296F"/>
    <w:rsid w:val="005857C0"/>
    <w:rsid w:val="005878C1"/>
    <w:rsid w:val="00592B9D"/>
    <w:rsid w:val="00593DF1"/>
    <w:rsid w:val="005A0138"/>
    <w:rsid w:val="005A0F92"/>
    <w:rsid w:val="005A5633"/>
    <w:rsid w:val="005C3D8A"/>
    <w:rsid w:val="005C75C4"/>
    <w:rsid w:val="005C7905"/>
    <w:rsid w:val="005F24E7"/>
    <w:rsid w:val="006448B3"/>
    <w:rsid w:val="00647EFE"/>
    <w:rsid w:val="006520E1"/>
    <w:rsid w:val="006530E4"/>
    <w:rsid w:val="0066268B"/>
    <w:rsid w:val="00670AE0"/>
    <w:rsid w:val="00671DB7"/>
    <w:rsid w:val="006922E7"/>
    <w:rsid w:val="00697BDE"/>
    <w:rsid w:val="006B1539"/>
    <w:rsid w:val="006D289B"/>
    <w:rsid w:val="00725F88"/>
    <w:rsid w:val="007265B2"/>
    <w:rsid w:val="00735B27"/>
    <w:rsid w:val="007377F1"/>
    <w:rsid w:val="007425CC"/>
    <w:rsid w:val="00766FDA"/>
    <w:rsid w:val="00767CBE"/>
    <w:rsid w:val="00777C3E"/>
    <w:rsid w:val="007873D5"/>
    <w:rsid w:val="007926AC"/>
    <w:rsid w:val="007A05C3"/>
    <w:rsid w:val="007A59DD"/>
    <w:rsid w:val="007C6FA1"/>
    <w:rsid w:val="007D5A97"/>
    <w:rsid w:val="007E165B"/>
    <w:rsid w:val="007F40EE"/>
    <w:rsid w:val="007F5BCE"/>
    <w:rsid w:val="00826991"/>
    <w:rsid w:val="00840381"/>
    <w:rsid w:val="008430DE"/>
    <w:rsid w:val="0086168A"/>
    <w:rsid w:val="008628D4"/>
    <w:rsid w:val="00872FE1"/>
    <w:rsid w:val="00875B70"/>
    <w:rsid w:val="008827FA"/>
    <w:rsid w:val="0089152F"/>
    <w:rsid w:val="008A285C"/>
    <w:rsid w:val="008A697D"/>
    <w:rsid w:val="008C026E"/>
    <w:rsid w:val="008C592C"/>
    <w:rsid w:val="008D50E6"/>
    <w:rsid w:val="008E0BD7"/>
    <w:rsid w:val="008E0C60"/>
    <w:rsid w:val="008E5ABA"/>
    <w:rsid w:val="008F6673"/>
    <w:rsid w:val="009016E0"/>
    <w:rsid w:val="00902618"/>
    <w:rsid w:val="00904AC9"/>
    <w:rsid w:val="00910CC8"/>
    <w:rsid w:val="0092205D"/>
    <w:rsid w:val="00923A36"/>
    <w:rsid w:val="00942605"/>
    <w:rsid w:val="009546A4"/>
    <w:rsid w:val="0095516F"/>
    <w:rsid w:val="00975033"/>
    <w:rsid w:val="00980F57"/>
    <w:rsid w:val="009950B4"/>
    <w:rsid w:val="009B309E"/>
    <w:rsid w:val="009B394F"/>
    <w:rsid w:val="009B5A34"/>
    <w:rsid w:val="009C306B"/>
    <w:rsid w:val="009C5FF5"/>
    <w:rsid w:val="009D4D14"/>
    <w:rsid w:val="009E2135"/>
    <w:rsid w:val="009F6FDC"/>
    <w:rsid w:val="00A0230B"/>
    <w:rsid w:val="00A25C09"/>
    <w:rsid w:val="00A276CA"/>
    <w:rsid w:val="00A35706"/>
    <w:rsid w:val="00A4058E"/>
    <w:rsid w:val="00A53C9B"/>
    <w:rsid w:val="00A63A5F"/>
    <w:rsid w:val="00A750FC"/>
    <w:rsid w:val="00A85F5F"/>
    <w:rsid w:val="00A95BF5"/>
    <w:rsid w:val="00AA39B7"/>
    <w:rsid w:val="00AD4172"/>
    <w:rsid w:val="00AE72C9"/>
    <w:rsid w:val="00AE77D0"/>
    <w:rsid w:val="00AF29B1"/>
    <w:rsid w:val="00AF76B8"/>
    <w:rsid w:val="00B12D59"/>
    <w:rsid w:val="00B1502D"/>
    <w:rsid w:val="00B27874"/>
    <w:rsid w:val="00B34204"/>
    <w:rsid w:val="00B352DA"/>
    <w:rsid w:val="00B36399"/>
    <w:rsid w:val="00B363CA"/>
    <w:rsid w:val="00B5532E"/>
    <w:rsid w:val="00B5634A"/>
    <w:rsid w:val="00B62B08"/>
    <w:rsid w:val="00B67572"/>
    <w:rsid w:val="00B72146"/>
    <w:rsid w:val="00B94C91"/>
    <w:rsid w:val="00BD1829"/>
    <w:rsid w:val="00BD209C"/>
    <w:rsid w:val="00BE0AED"/>
    <w:rsid w:val="00BF089C"/>
    <w:rsid w:val="00C00411"/>
    <w:rsid w:val="00C05696"/>
    <w:rsid w:val="00C16787"/>
    <w:rsid w:val="00C32A1D"/>
    <w:rsid w:val="00C42856"/>
    <w:rsid w:val="00C42A8A"/>
    <w:rsid w:val="00C54E75"/>
    <w:rsid w:val="00C7282B"/>
    <w:rsid w:val="00C95249"/>
    <w:rsid w:val="00C95E16"/>
    <w:rsid w:val="00CA41F1"/>
    <w:rsid w:val="00CB0085"/>
    <w:rsid w:val="00CE1862"/>
    <w:rsid w:val="00CE7972"/>
    <w:rsid w:val="00D2207C"/>
    <w:rsid w:val="00D2274C"/>
    <w:rsid w:val="00D24960"/>
    <w:rsid w:val="00D26E9E"/>
    <w:rsid w:val="00D31167"/>
    <w:rsid w:val="00D42D53"/>
    <w:rsid w:val="00D63059"/>
    <w:rsid w:val="00D853C5"/>
    <w:rsid w:val="00D97EF4"/>
    <w:rsid w:val="00DA7AAC"/>
    <w:rsid w:val="00DB647D"/>
    <w:rsid w:val="00DC77F9"/>
    <w:rsid w:val="00DE3685"/>
    <w:rsid w:val="00E0450B"/>
    <w:rsid w:val="00E35358"/>
    <w:rsid w:val="00E43908"/>
    <w:rsid w:val="00E47889"/>
    <w:rsid w:val="00E50655"/>
    <w:rsid w:val="00E61CAE"/>
    <w:rsid w:val="00E7397B"/>
    <w:rsid w:val="00E83E95"/>
    <w:rsid w:val="00E8694F"/>
    <w:rsid w:val="00E958EC"/>
    <w:rsid w:val="00E96827"/>
    <w:rsid w:val="00EA0C25"/>
    <w:rsid w:val="00EB57F8"/>
    <w:rsid w:val="00EB7876"/>
    <w:rsid w:val="00ED6187"/>
    <w:rsid w:val="00EE71FE"/>
    <w:rsid w:val="00F1188B"/>
    <w:rsid w:val="00F14EA5"/>
    <w:rsid w:val="00F21B39"/>
    <w:rsid w:val="00F232E7"/>
    <w:rsid w:val="00F5018B"/>
    <w:rsid w:val="00F51705"/>
    <w:rsid w:val="00F57BE4"/>
    <w:rsid w:val="00F654D8"/>
    <w:rsid w:val="00F735A8"/>
    <w:rsid w:val="00F76687"/>
    <w:rsid w:val="00F778F8"/>
    <w:rsid w:val="00FB276D"/>
    <w:rsid w:val="00FB2CB8"/>
    <w:rsid w:val="00FC1E9C"/>
    <w:rsid w:val="00FD0E94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CB8"/>
    <w:rPr>
      <w:rFonts w:ascii="Times New Roman" w:eastAsia="Times New Roman" w:hAnsi="Times New Roman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176DA"/>
    <w:pPr>
      <w:keepNext/>
      <w:jc w:val="center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79C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6B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5249"/>
    <w:pPr>
      <w:widowControl w:val="0"/>
      <w:ind w:left="708"/>
    </w:pPr>
    <w:rPr>
      <w:color w:val="auto"/>
      <w:sz w:val="20"/>
    </w:rPr>
  </w:style>
  <w:style w:type="paragraph" w:customStyle="1" w:styleId="a7">
    <w:name w:val="_Обычный"/>
    <w:basedOn w:val="a"/>
    <w:rsid w:val="00C95249"/>
    <w:pPr>
      <w:spacing w:after="120"/>
      <w:ind w:firstLine="720"/>
      <w:jc w:val="both"/>
    </w:pPr>
    <w:rPr>
      <w:color w:val="auto"/>
      <w:szCs w:val="24"/>
    </w:rPr>
  </w:style>
  <w:style w:type="paragraph" w:customStyle="1" w:styleId="Default">
    <w:name w:val="Default"/>
    <w:rsid w:val="00C952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777C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0176DA"/>
    <w:rPr>
      <w:rFonts w:ascii="Times New Roman" w:eastAsia="Times New Roman" w:hAnsi="Times New Roman"/>
      <w:sz w:val="24"/>
    </w:rPr>
  </w:style>
  <w:style w:type="paragraph" w:styleId="a8">
    <w:name w:val="Normal (Web)"/>
    <w:basedOn w:val="a"/>
    <w:uiPriority w:val="99"/>
    <w:semiHidden/>
    <w:unhideWhenUsed/>
    <w:rsid w:val="000176DA"/>
    <w:pPr>
      <w:spacing w:before="240" w:after="240"/>
    </w:pPr>
    <w:rPr>
      <w:color w:val="auto"/>
      <w:szCs w:val="24"/>
    </w:rPr>
  </w:style>
  <w:style w:type="character" w:styleId="a9">
    <w:name w:val="Hyperlink"/>
    <w:uiPriority w:val="99"/>
    <w:unhideWhenUsed/>
    <w:rsid w:val="000176DA"/>
    <w:rPr>
      <w:color w:val="0000FF"/>
      <w:u w:val="single"/>
    </w:rPr>
  </w:style>
  <w:style w:type="paragraph" w:styleId="aa">
    <w:name w:val="Body Text"/>
    <w:basedOn w:val="a"/>
    <w:link w:val="ab"/>
    <w:rsid w:val="00DA7AAC"/>
    <w:pPr>
      <w:suppressAutoHyphens/>
      <w:jc w:val="both"/>
    </w:pPr>
    <w:rPr>
      <w:color w:val="auto"/>
      <w:sz w:val="22"/>
      <w:lang w:eastAsia="ar-SA"/>
    </w:rPr>
  </w:style>
  <w:style w:type="character" w:customStyle="1" w:styleId="ab">
    <w:name w:val="Основной текст Знак"/>
    <w:basedOn w:val="a0"/>
    <w:link w:val="aa"/>
    <w:rsid w:val="00DA7AAC"/>
    <w:rPr>
      <w:rFonts w:ascii="Times New Roman" w:eastAsia="Times New Roman" w:hAnsi="Times New Roman"/>
      <w:sz w:val="22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F7E87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7E87"/>
    <w:rPr>
      <w:rFonts w:ascii="Times New Roman" w:eastAsia="Times New Roman" w:hAnsi="Times New Roman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4F7E8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7E87"/>
    <w:rPr>
      <w:rFonts w:ascii="Times New Roman" w:eastAsia="Times New Roman" w:hAnsi="Times New Roman"/>
      <w:color w:val="000000"/>
      <w:sz w:val="24"/>
    </w:rPr>
  </w:style>
  <w:style w:type="paragraph" w:customStyle="1" w:styleId="ConsNonformat">
    <w:name w:val="ConsNonformat"/>
    <w:rsid w:val="008F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f0">
    <w:name w:val="No Spacing"/>
    <w:uiPriority w:val="1"/>
    <w:qFormat/>
    <w:rsid w:val="008F6673"/>
    <w:rPr>
      <w:rFonts w:eastAsia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C32A1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2A1D"/>
    <w:pPr>
      <w:widowControl w:val="0"/>
      <w:shd w:val="clear" w:color="auto" w:fill="FFFFFF"/>
      <w:spacing w:after="120" w:line="0" w:lineRule="atLeast"/>
      <w:ind w:hanging="440"/>
      <w:outlineLvl w:val="0"/>
    </w:pPr>
    <w:rPr>
      <w:rFonts w:ascii="Calibri" w:eastAsia="Calibri" w:hAnsi="Calibri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CB8"/>
    <w:rPr>
      <w:rFonts w:ascii="Times New Roman" w:eastAsia="Times New Roman" w:hAnsi="Times New Roman"/>
      <w:color w:val="00000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176DA"/>
    <w:pPr>
      <w:keepNext/>
      <w:jc w:val="center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79C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rsid w:val="006B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95249"/>
    <w:pPr>
      <w:widowControl w:val="0"/>
      <w:ind w:left="708"/>
    </w:pPr>
    <w:rPr>
      <w:color w:val="auto"/>
      <w:sz w:val="20"/>
    </w:rPr>
  </w:style>
  <w:style w:type="paragraph" w:customStyle="1" w:styleId="a7">
    <w:name w:val="_Обычный"/>
    <w:basedOn w:val="a"/>
    <w:rsid w:val="00C95249"/>
    <w:pPr>
      <w:spacing w:after="120"/>
      <w:ind w:firstLine="720"/>
      <w:jc w:val="both"/>
    </w:pPr>
    <w:rPr>
      <w:color w:val="auto"/>
      <w:szCs w:val="24"/>
    </w:rPr>
  </w:style>
  <w:style w:type="paragraph" w:customStyle="1" w:styleId="Default">
    <w:name w:val="Default"/>
    <w:rsid w:val="00C952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777C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semiHidden/>
    <w:rsid w:val="000176DA"/>
    <w:rPr>
      <w:rFonts w:ascii="Times New Roman" w:eastAsia="Times New Roman" w:hAnsi="Times New Roman"/>
      <w:sz w:val="24"/>
    </w:rPr>
  </w:style>
  <w:style w:type="paragraph" w:styleId="a8">
    <w:name w:val="Normal (Web)"/>
    <w:basedOn w:val="a"/>
    <w:uiPriority w:val="99"/>
    <w:semiHidden/>
    <w:unhideWhenUsed/>
    <w:rsid w:val="000176DA"/>
    <w:pPr>
      <w:spacing w:before="240" w:after="240"/>
    </w:pPr>
    <w:rPr>
      <w:color w:val="auto"/>
      <w:szCs w:val="24"/>
    </w:rPr>
  </w:style>
  <w:style w:type="character" w:styleId="a9">
    <w:name w:val="Hyperlink"/>
    <w:uiPriority w:val="99"/>
    <w:semiHidden/>
    <w:unhideWhenUsed/>
    <w:rsid w:val="000176DA"/>
    <w:rPr>
      <w:color w:val="0000FF"/>
      <w:u w:val="single"/>
    </w:rPr>
  </w:style>
  <w:style w:type="paragraph" w:styleId="aa">
    <w:name w:val="Body Text"/>
    <w:basedOn w:val="a"/>
    <w:link w:val="ab"/>
    <w:rsid w:val="00DA7AAC"/>
    <w:pPr>
      <w:suppressAutoHyphens/>
      <w:jc w:val="both"/>
    </w:pPr>
    <w:rPr>
      <w:color w:val="auto"/>
      <w:sz w:val="22"/>
      <w:lang w:eastAsia="ar-SA"/>
    </w:rPr>
  </w:style>
  <w:style w:type="character" w:customStyle="1" w:styleId="ab">
    <w:name w:val="Основной текст Знак"/>
    <w:basedOn w:val="a0"/>
    <w:link w:val="aa"/>
    <w:rsid w:val="00DA7AAC"/>
    <w:rPr>
      <w:rFonts w:ascii="Times New Roman" w:eastAsia="Times New Roman" w:hAnsi="Times New Roman"/>
      <w:sz w:val="22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F7E87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7E87"/>
    <w:rPr>
      <w:rFonts w:ascii="Times New Roman" w:eastAsia="Times New Roman" w:hAnsi="Times New Roman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4F7E8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7E87"/>
    <w:rPr>
      <w:rFonts w:ascii="Times New Roman" w:eastAsia="Times New Roman" w:hAnsi="Times New Roman"/>
      <w:color w:val="000000"/>
      <w:sz w:val="24"/>
    </w:rPr>
  </w:style>
  <w:style w:type="paragraph" w:customStyle="1" w:styleId="ConsNonformat">
    <w:name w:val="ConsNonformat"/>
    <w:rsid w:val="008F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f0">
    <w:name w:val="No Spacing"/>
    <w:uiPriority w:val="1"/>
    <w:qFormat/>
    <w:rsid w:val="008F66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-dp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AB39-61DC-492B-92CB-369B79C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Ivan</cp:lastModifiedBy>
  <cp:revision>5</cp:revision>
  <cp:lastPrinted>2016-02-08T09:33:00Z</cp:lastPrinted>
  <dcterms:created xsi:type="dcterms:W3CDTF">2018-09-26T17:10:00Z</dcterms:created>
  <dcterms:modified xsi:type="dcterms:W3CDTF">2018-09-27T11:17:00Z</dcterms:modified>
</cp:coreProperties>
</file>